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C61" w:rsidRDefault="00694340" w:rsidP="00694340">
      <w:p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9F8F2"/>
        </w:rPr>
      </w:pPr>
      <w:proofErr w:type="gramStart"/>
      <w:r w:rsidRPr="00694340">
        <w:rPr>
          <w:rFonts w:ascii="Times New Roman" w:hAnsi="Times New Roman" w:cs="Times New Roman"/>
          <w:color w:val="000000"/>
          <w:sz w:val="32"/>
          <w:szCs w:val="32"/>
          <w:shd w:val="clear" w:color="auto" w:fill="F9F8F2"/>
        </w:rPr>
        <w:t>Антитеррористическая деятельность Берёзовского городского округа осуществляется в соответствии с Конституцией Российской Федерации, положениями Федеральных законов от 25 июля 2002 года № 114-ФЗ «О противодействии экстремистской деятельности», от 06 марта 2006 года № 35-ФЗ «О противодействии терроризму», Указом Президента Российской Федерации от 15 февраля 2006 № 116 «О мерах по противодействию терроризму», Концепцией национальной безопасности Российской Федерации, утвержденной Президентом Российской Федерации 05 октября 2009</w:t>
      </w:r>
      <w:proofErr w:type="gramEnd"/>
      <w:r w:rsidRPr="00694340">
        <w:rPr>
          <w:rFonts w:ascii="Times New Roman" w:hAnsi="Times New Roman" w:cs="Times New Roman"/>
          <w:color w:val="000000"/>
          <w:sz w:val="32"/>
          <w:szCs w:val="32"/>
          <w:shd w:val="clear" w:color="auto" w:fill="F9F8F2"/>
        </w:rPr>
        <w:t xml:space="preserve"> года, Концепцией противодействия терроризму в Российской Федерации, решениями антитеррористической комиссии Берёзовского городского округа.</w:t>
      </w:r>
    </w:p>
    <w:p w:rsidR="00694340" w:rsidRPr="00694340" w:rsidRDefault="00715B0B" w:rsidP="00694340">
      <w:pPr>
        <w:jc w:val="both"/>
        <w:rPr>
          <w:rFonts w:ascii="Times New Roman" w:hAnsi="Times New Roman" w:cs="Times New Roman"/>
          <w:sz w:val="32"/>
          <w:szCs w:val="32"/>
        </w:rPr>
      </w:pPr>
      <w:hyperlink r:id="rId4" w:history="1">
        <w:r>
          <w:rPr>
            <w:rStyle w:val="a3"/>
          </w:rPr>
          <w:t>http://xn--90aciakhhg8arp.xn--p1ai/</w:t>
        </w:r>
        <w:proofErr w:type="spellStart"/>
        <w:r>
          <w:rPr>
            <w:rStyle w:val="a3"/>
          </w:rPr>
          <w:t>structura</w:t>
        </w:r>
        <w:proofErr w:type="spellEnd"/>
        <w:r>
          <w:rPr>
            <w:rStyle w:val="a3"/>
          </w:rPr>
          <w:t>/395841/396279/</w:t>
        </w:r>
      </w:hyperlink>
    </w:p>
    <w:sectPr w:rsidR="00694340" w:rsidRPr="00694340" w:rsidSect="00D25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340"/>
    <w:rsid w:val="002D2145"/>
    <w:rsid w:val="003E07EF"/>
    <w:rsid w:val="00694340"/>
    <w:rsid w:val="00715B0B"/>
    <w:rsid w:val="00D25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5B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90aciakhhg8arp.xn--p1ai/structura/395841/39627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</dc:creator>
  <cp:keywords/>
  <dc:description/>
  <cp:lastModifiedBy>Гусева </cp:lastModifiedBy>
  <cp:revision>2</cp:revision>
  <dcterms:created xsi:type="dcterms:W3CDTF">2020-11-09T09:44:00Z</dcterms:created>
  <dcterms:modified xsi:type="dcterms:W3CDTF">2020-11-09T09:58:00Z</dcterms:modified>
</cp:coreProperties>
</file>