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324DDD">
      <w:pPr>
        <w:pStyle w:val="1"/>
      </w:pPr>
      <w:r>
        <w:fldChar w:fldCharType="begin"/>
      </w:r>
      <w:r>
        <w:instrText>HYPERLINK "http://ivo.garant.ru/document?id=70083566&amp;sub=0"</w:instrText>
      </w:r>
      <w:r>
        <w:fldChar w:fldCharType="separate"/>
      </w:r>
      <w:r>
        <w:rPr>
          <w:rStyle w:val="a4"/>
          <w:b w:val="0"/>
          <w:bCs w:val="0"/>
        </w:rPr>
        <w:t>Указ Президента РФ от 1 июня 2012 г. N 761</w:t>
      </w:r>
      <w:r>
        <w:rPr>
          <w:rStyle w:val="a4"/>
          <w:b w:val="0"/>
          <w:bCs w:val="0"/>
        </w:rPr>
        <w:br/>
        <w:t>"О Национальной стратегии действий в интересах детей на 2012 - 2017 годы"</w:t>
      </w:r>
      <w:r>
        <w:fldChar w:fldCharType="end"/>
      </w:r>
    </w:p>
    <w:p w:rsidR="00000000" w:rsidRDefault="00324DDD"/>
    <w:p w:rsidR="00000000" w:rsidRDefault="00324DDD">
      <w:r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постановляю:</w:t>
      </w:r>
    </w:p>
    <w:p w:rsidR="00000000" w:rsidRDefault="00324DDD">
      <w:bookmarkStart w:id="1" w:name="sub_1"/>
      <w:r>
        <w:t xml:space="preserve">1. Утвердить прилагаемую </w:t>
      </w:r>
      <w:hyperlink w:anchor="sub_1000" w:history="1">
        <w:r>
          <w:rPr>
            <w:rStyle w:val="a4"/>
          </w:rPr>
          <w:t>Национальную стратегию</w:t>
        </w:r>
      </w:hyperlink>
      <w:r>
        <w:t xml:space="preserve"> действий в интересах </w:t>
      </w:r>
      <w:r>
        <w:t>детей на 2012 - 2017 годы.</w:t>
      </w:r>
    </w:p>
    <w:p w:rsidR="00000000" w:rsidRDefault="00324DDD">
      <w:bookmarkStart w:id="2" w:name="sub_2"/>
      <w:bookmarkEnd w:id="1"/>
      <w:r>
        <w:t xml:space="preserve">2. Руководителю Администрации Президента Российской Федерации в 2-месячный срок представить на утверждение проект </w:t>
      </w:r>
      <w:hyperlink w:anchor="sub_1000" w:history="1">
        <w:r>
          <w:rPr>
            <w:rStyle w:val="a4"/>
          </w:rPr>
          <w:t>положения</w:t>
        </w:r>
      </w:hyperlink>
      <w:r>
        <w:t xml:space="preserve"> о Координационном совете при Президенте Российской Федерации по реали</w:t>
      </w:r>
      <w:r>
        <w:t xml:space="preserve">зации </w:t>
      </w:r>
      <w:hyperlink w:anchor="sub_1000" w:history="1">
        <w:r>
          <w:rPr>
            <w:rStyle w:val="a4"/>
          </w:rPr>
          <w:t>Национальной стратегии</w:t>
        </w:r>
      </w:hyperlink>
      <w:r>
        <w:t xml:space="preserve"> действий в интересах детей на 2012 - 2017 годы и предложения по его составу.</w:t>
      </w:r>
    </w:p>
    <w:p w:rsidR="00000000" w:rsidRDefault="00324DDD">
      <w:bookmarkStart w:id="3" w:name="sub_3"/>
      <w:bookmarkEnd w:id="2"/>
      <w:r>
        <w:t>3. Правительству Российской Федерации:</w:t>
      </w:r>
    </w:p>
    <w:p w:rsidR="00000000" w:rsidRDefault="00324DDD">
      <w:bookmarkStart w:id="4" w:name="sub_31"/>
      <w:bookmarkEnd w:id="3"/>
      <w:r>
        <w:t xml:space="preserve">а) в 3-месячный срок утвердить </w:t>
      </w:r>
      <w:hyperlink r:id="rId6" w:history="1">
        <w:r>
          <w:rPr>
            <w:rStyle w:val="a4"/>
          </w:rPr>
          <w:t>план</w:t>
        </w:r>
      </w:hyperlink>
      <w:r>
        <w:t xml:space="preserve"> первоочередных мероприятий до 2014 года по реализации важнейших положений </w:t>
      </w:r>
      <w:hyperlink w:anchor="sub_1000" w:history="1">
        <w:r>
          <w:rPr>
            <w:rStyle w:val="a4"/>
          </w:rPr>
          <w:t>Национальной стратегии</w:t>
        </w:r>
      </w:hyperlink>
      <w:r>
        <w:t xml:space="preserve"> действий в интересах детей на 2012 - 2017 годы;</w:t>
      </w:r>
    </w:p>
    <w:p w:rsidR="00000000" w:rsidRDefault="00324DDD">
      <w:bookmarkStart w:id="5" w:name="sub_32"/>
      <w:bookmarkEnd w:id="4"/>
      <w:r>
        <w:t xml:space="preserve">б) предусматривать при формировании </w:t>
      </w:r>
      <w:r>
        <w:t xml:space="preserve">проекта федерального бюджета на очередной финансовый год и на плановый период бюджетные ассигнования на реализацию </w:t>
      </w:r>
      <w:hyperlink w:anchor="sub_1000" w:history="1">
        <w:r>
          <w:rPr>
            <w:rStyle w:val="a4"/>
          </w:rPr>
          <w:t>Национальной стратегии</w:t>
        </w:r>
      </w:hyperlink>
      <w:r>
        <w:t xml:space="preserve"> действий в интересах детей на 2012 - 2017 годы.</w:t>
      </w:r>
    </w:p>
    <w:bookmarkEnd w:id="5"/>
    <w:p w:rsidR="00000000" w:rsidRDefault="00324DDD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24DDD">
      <w:pPr>
        <w:pStyle w:val="a6"/>
      </w:pPr>
      <w:r>
        <w:t>О правилах использования в 201</w:t>
      </w:r>
      <w:r>
        <w:t>5 - 2017 годах бюджетных ассигнований, предусмотренных Министерству здравоохранения РФ, Министерству труда и социальной защиты РФ, Министерству образования и науки РФ и Министерству культуры РФ в целях реализации настоящего Указа в части повышения оплаты т</w:t>
      </w:r>
      <w:r>
        <w:t xml:space="preserve">руда отдельных категорий работников см. </w:t>
      </w:r>
      <w:hyperlink r:id="rId7" w:history="1">
        <w:r>
          <w:rPr>
            <w:rStyle w:val="a4"/>
          </w:rPr>
          <w:t>постановление</w:t>
        </w:r>
      </w:hyperlink>
      <w:r>
        <w:t xml:space="preserve"> Правительства РФ от 6 декабря 2014 г. N 1331</w:t>
      </w:r>
    </w:p>
    <w:p w:rsidR="00000000" w:rsidRDefault="00324DDD">
      <w:bookmarkStart w:id="6" w:name="sub_4"/>
      <w:r>
        <w:t>4. Рекомендовать органам государственной власти субъектов Российской Федерации утвердит</w:t>
      </w:r>
      <w:r>
        <w:t>ь региональные стратегии (программы) действий в интересах детей.</w:t>
      </w:r>
    </w:p>
    <w:p w:rsidR="00000000" w:rsidRDefault="00324DDD">
      <w:bookmarkStart w:id="7" w:name="sub_5"/>
      <w:bookmarkEnd w:id="6"/>
      <w:r>
        <w:t>5. Настоящий Указ вступает в силу со дня его подписания.</w:t>
      </w:r>
    </w:p>
    <w:bookmarkEnd w:id="7"/>
    <w:p w:rsidR="00000000" w:rsidRDefault="00324DD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DDD">
            <w:pPr>
              <w:pStyle w:val="a8"/>
            </w:pPr>
            <w:r>
              <w:t>Президент</w:t>
            </w:r>
            <w:r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DDD">
            <w:pPr>
              <w:pStyle w:val="a7"/>
              <w:jc w:val="right"/>
            </w:pPr>
            <w:r>
              <w:t>В. Путин</w:t>
            </w:r>
          </w:p>
        </w:tc>
      </w:tr>
    </w:tbl>
    <w:p w:rsidR="00000000" w:rsidRDefault="00324DDD"/>
    <w:p w:rsidR="00000000" w:rsidRDefault="00324DDD">
      <w:pPr>
        <w:pStyle w:val="a8"/>
      </w:pPr>
      <w:r>
        <w:t>Москва, Кремль</w:t>
      </w:r>
    </w:p>
    <w:p w:rsidR="00000000" w:rsidRDefault="00324DDD">
      <w:pPr>
        <w:pStyle w:val="a8"/>
      </w:pPr>
      <w:r>
        <w:t>1 июня 2012 года</w:t>
      </w:r>
    </w:p>
    <w:p w:rsidR="00000000" w:rsidRDefault="00324DDD">
      <w:pPr>
        <w:pStyle w:val="a8"/>
      </w:pPr>
      <w:r>
        <w:t>N 761</w:t>
      </w:r>
    </w:p>
    <w:p w:rsidR="00000000" w:rsidRDefault="00324DDD"/>
    <w:p w:rsidR="00000000" w:rsidRDefault="00324DDD">
      <w:pPr>
        <w:pStyle w:val="1"/>
      </w:pPr>
      <w:bookmarkStart w:id="8" w:name="sub_1000"/>
      <w:r>
        <w:t>Национальная стратегия действ</w:t>
      </w:r>
      <w:r>
        <w:t>ий в интересах детей на 2012 - 2017 годы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Указом</w:t>
        </w:r>
      </w:hyperlink>
      <w:r>
        <w:t xml:space="preserve"> Президента РФ от 1 июня 2012 г. N 761)</w:t>
      </w:r>
    </w:p>
    <w:bookmarkEnd w:id="8"/>
    <w:p w:rsidR="00000000" w:rsidRDefault="00324DDD"/>
    <w:p w:rsidR="00000000" w:rsidRDefault="00324DDD">
      <w:pPr>
        <w:pStyle w:val="1"/>
      </w:pPr>
      <w:bookmarkStart w:id="9" w:name="sub_1003"/>
      <w:r>
        <w:t>I. Введение</w:t>
      </w:r>
    </w:p>
    <w:bookmarkEnd w:id="9"/>
    <w:p w:rsidR="00000000" w:rsidRDefault="00324DDD"/>
    <w:p w:rsidR="00000000" w:rsidRDefault="00324DDD">
      <w:r>
        <w:t xml:space="preserve">Согласно Всеобщей декларации прав человека дети имеют право на особую заботу и помощь. </w:t>
      </w:r>
      <w:hyperlink r:id="rId8" w:history="1">
        <w:r>
          <w:rPr>
            <w:rStyle w:val="a4"/>
          </w:rPr>
          <w:t>Конституция</w:t>
        </w:r>
      </w:hyperlink>
      <w:r>
        <w:t xml:space="preserve"> Российской Федерации гарантирует государственную поддержку семьи, материнства и детства. Подписав </w:t>
      </w:r>
      <w:hyperlink r:id="rId9" w:history="1">
        <w:r>
          <w:rPr>
            <w:rStyle w:val="a4"/>
          </w:rPr>
          <w:t>Конвенцию</w:t>
        </w:r>
      </w:hyperlink>
      <w:r>
        <w:t xml:space="preserve"> о правах ребе</w:t>
      </w:r>
      <w:r>
        <w:t>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000000" w:rsidRDefault="00324DDD">
      <w:r>
        <w:t xml:space="preserve">В Российской Федерации Национальный план </w:t>
      </w:r>
      <w:r>
        <w:t xml:space="preserve">действий в интересах детей был принят в </w:t>
      </w:r>
      <w:r>
        <w:lastRenderedPageBreak/>
        <w:t>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</w:t>
      </w:r>
      <w:r>
        <w:t>х детей на 2012-2017 годы (далее - Национальная стратегия).</w:t>
      </w:r>
    </w:p>
    <w:p w:rsidR="00000000" w:rsidRDefault="00324DDD">
      <w:bookmarkStart w:id="10" w:name="sub_10033"/>
      <w: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</w:t>
      </w:r>
      <w:r>
        <w:t>х принципах и нормах международного права.</w:t>
      </w:r>
    </w:p>
    <w:bookmarkEnd w:id="10"/>
    <w:p w:rsidR="00000000" w:rsidRDefault="00324DDD">
      <w:r>
        <w:t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</w:t>
      </w:r>
      <w:r>
        <w:t xml:space="preserve">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 </w:t>
      </w:r>
      <w:hyperlink r:id="rId10" w:history="1">
        <w:r>
          <w:rPr>
            <w:rStyle w:val="a4"/>
          </w:rPr>
          <w:t>Концепции</w:t>
        </w:r>
      </w:hyperlink>
      <w:r>
        <w:t xml:space="preserve"> долгосрочног</w:t>
      </w:r>
      <w:r>
        <w:t xml:space="preserve">о социально-экономического развития Российской Федерации на период до 2020 года, </w:t>
      </w:r>
      <w:hyperlink r:id="rId11" w:history="1">
        <w:r>
          <w:rPr>
            <w:rStyle w:val="a4"/>
          </w:rPr>
          <w:t>Концепции</w:t>
        </w:r>
      </w:hyperlink>
      <w:r>
        <w:t xml:space="preserve"> демографической политики Российской Федерации на период до 2025 года.</w:t>
      </w:r>
    </w:p>
    <w:p w:rsidR="00000000" w:rsidRDefault="00324DDD">
      <w:r>
        <w:t>Инструментом практического решени</w:t>
      </w:r>
      <w:r>
        <w:t>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</w:t>
      </w:r>
      <w:r>
        <w:t>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</w:t>
      </w:r>
      <w:r>
        <w:t>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</w:t>
      </w:r>
      <w:r>
        <w:t>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000000" w:rsidRDefault="00324DDD">
      <w:r>
        <w:t>В результате принятых мер наметились позитивные тенденции увеличения рождаемости и сниж</w:t>
      </w:r>
      <w:r>
        <w:t>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000000" w:rsidRDefault="00324DDD">
      <w:r>
        <w:t>Вместе с тем проблемы, св</w:t>
      </w:r>
      <w:r>
        <w:t>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</w:t>
      </w:r>
      <w:r>
        <w:t>образовательных учреждениях обнаруживаются различные заболевания и функциональные отклонения.</w:t>
      </w:r>
    </w:p>
    <w:p w:rsidR="00000000" w:rsidRDefault="00324DDD">
      <w:r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</w:t>
      </w:r>
      <w:r>
        <w:t>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</w:t>
      </w:r>
      <w:r>
        <w:t>ми в состоянии опьянения.</w:t>
      </w:r>
    </w:p>
    <w:p w:rsidR="00000000" w:rsidRDefault="00324DDD">
      <w: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</w:t>
      </w:r>
      <w:r>
        <w:t>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интернет-материалов - в 25 раз. Значительное число сайтов, пос</w:t>
      </w:r>
      <w:r>
        <w:t>вященных суицидам, доступно подросткам в любое время.</w:t>
      </w:r>
    </w:p>
    <w:p w:rsidR="00000000" w:rsidRDefault="00324DDD">
      <w:r>
        <w:t xml:space="preserve"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</w:t>
      </w:r>
      <w:r>
        <w:lastRenderedPageBreak/>
        <w:t>дети в возрасте от полутора</w:t>
      </w:r>
      <w:r>
        <w:t xml:space="preserve"> до трех лет, дети из многодетных и неполных семей и дети безработных родителей.</w:t>
      </w:r>
    </w:p>
    <w:p w:rsidR="00000000" w:rsidRDefault="00324DDD">
      <w: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</w:t>
      </w:r>
      <w:r>
        <w:t>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000000" w:rsidRDefault="00324DDD"/>
    <w:p w:rsidR="00000000" w:rsidRDefault="00324DDD">
      <w:pPr>
        <w:pStyle w:val="1"/>
      </w:pPr>
      <w:bookmarkStart w:id="11" w:name="sub_1001"/>
      <w:r>
        <w:t>1. Основные проблемы в сфере детства</w:t>
      </w:r>
    </w:p>
    <w:bookmarkEnd w:id="11"/>
    <w:p w:rsidR="00000000" w:rsidRDefault="00324DDD"/>
    <w:p w:rsidR="00000000" w:rsidRDefault="00324DDD">
      <w:r>
        <w:t>Недостаточная эффективность имеющихся механизмов об</w:t>
      </w:r>
      <w:r>
        <w:t>еспечения и защиты прав и интересов детей, неисполнение международных стандартов в области прав ребенка.</w:t>
      </w:r>
    </w:p>
    <w:p w:rsidR="00000000" w:rsidRDefault="00324DDD">
      <w:r>
        <w:t>Высокий риск бедности при рождении детей, особенно в многодетных и неполных семьях.</w:t>
      </w:r>
    </w:p>
    <w:p w:rsidR="00000000" w:rsidRDefault="00324DDD">
      <w:r>
        <w:t xml:space="preserve">Распространенность семейного неблагополучия, жестокого обращения с </w:t>
      </w:r>
      <w:r>
        <w:t>детьми и всех форм насилия в отношении детей.</w:t>
      </w:r>
    </w:p>
    <w:p w:rsidR="00000000" w:rsidRDefault="00324DDD">
      <w: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000000" w:rsidRDefault="00324DDD">
      <w:r>
        <w:t>Неравенство между субъектами Российской Федерации</w:t>
      </w:r>
      <w:r>
        <w:t xml:space="preserve"> в отношении объема и качества доступных услуг для детей и их семей.</w:t>
      </w:r>
    </w:p>
    <w:p w:rsidR="00000000" w:rsidRDefault="00324DDD">
      <w:r>
        <w:t>Социальная исключенность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000000" w:rsidRDefault="00324DDD">
      <w:r>
        <w:t>Нарастание нов</w:t>
      </w:r>
      <w:r>
        <w:t>ых рисков, связанных с распространением информации, представляющей опасность для детей.</w:t>
      </w:r>
    </w:p>
    <w:p w:rsidR="00000000" w:rsidRDefault="00324DDD">
      <w: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000000" w:rsidRDefault="00324DDD"/>
    <w:p w:rsidR="00000000" w:rsidRDefault="00324DDD">
      <w:pPr>
        <w:pStyle w:val="1"/>
      </w:pPr>
      <w:bookmarkStart w:id="12" w:name="sub_1002"/>
      <w:r>
        <w:t>2. Ключевые принципы На</w:t>
      </w:r>
      <w:r>
        <w:t>циональной стратегии</w:t>
      </w:r>
    </w:p>
    <w:bookmarkEnd w:id="12"/>
    <w:p w:rsidR="00000000" w:rsidRDefault="00324DDD"/>
    <w:p w:rsidR="00000000" w:rsidRDefault="00324DDD">
      <w:r>
        <w:t xml:space="preserve">Реализация основополагающего права каждого ребенка жить и воспитываться в семье. В Российской Федерации должны создаваться условия для обеспечения соблюдения прав и законных интересов ребенка в семье, своевременного выявления </w:t>
      </w:r>
      <w:r>
        <w:t>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</w:t>
      </w:r>
      <w:r>
        <w:t>ения родителей, на воспитание в семьи граждан.</w:t>
      </w:r>
    </w:p>
    <w:p w:rsidR="00000000" w:rsidRDefault="00324DDD">
      <w: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</w:t>
      </w:r>
      <w:r>
        <w:t>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</w:t>
      </w:r>
      <w:r>
        <w:t>ягательств.</w:t>
      </w:r>
    </w:p>
    <w:p w:rsidR="00000000" w:rsidRDefault="00324DDD">
      <w: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</w:t>
      </w:r>
      <w:r>
        <w:t>но возможной самореализации в социально позитивных видах деятельности.</w:t>
      </w:r>
    </w:p>
    <w:p w:rsidR="00000000" w:rsidRDefault="00324DDD">
      <w:bookmarkStart w:id="13" w:name="sub_10024"/>
      <w:r>
        <w:t xml:space="preserve"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</w:t>
      </w:r>
      <w:r>
        <w:t>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bookmarkEnd w:id="13"/>
    <w:p w:rsidR="00000000" w:rsidRDefault="00324DDD">
      <w:r>
        <w:lastRenderedPageBreak/>
        <w:t>Технологии помощи, ориентированные на развитие внутренних ресурсов семь</w:t>
      </w:r>
      <w:r>
        <w:t>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</w:t>
      </w:r>
      <w:r>
        <w:t>аствовать в решении своих проблем наряду со специалистами, поиск нестандартных экономических решений.</w:t>
      </w:r>
    </w:p>
    <w:p w:rsidR="00000000" w:rsidRDefault="00324DDD">
      <w:r>
        <w:t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</w:t>
      </w:r>
      <w:r>
        <w:t>язвимым категориям. Необходимо разрабатывать и внедрять формы работы с такими детьми, позволяющие преодолевать их социальную исключенность и способствующие реабилитации и полноценной интеграции в общество.</w:t>
      </w:r>
    </w:p>
    <w:p w:rsidR="00000000" w:rsidRDefault="00324DDD">
      <w:r>
        <w:t>Обеспечение профессионализма и высокой квалификаци</w:t>
      </w:r>
      <w:r>
        <w:t>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</w:t>
      </w:r>
      <w:r>
        <w:t>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000000" w:rsidRDefault="00324DDD">
      <w:r>
        <w:t>Партнерство во имя ребенка. В Российской Федерации политика в области детства должна опиратьс</w:t>
      </w:r>
      <w:r>
        <w:t>я на технологии социального партнерства, общественно-профессиональную экспертизу, реализовываться с участием бизнес-сообщества, посредством привлечения общественных организаций и международных партнеров к решению актуальных проблем, связанных с обеспечение</w:t>
      </w:r>
      <w:r>
        <w:t>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000000" w:rsidRDefault="00324DDD"/>
    <w:p w:rsidR="00000000" w:rsidRDefault="00324DDD">
      <w:pPr>
        <w:ind w:firstLine="698"/>
        <w:jc w:val="center"/>
      </w:pPr>
      <w:r>
        <w:t>* * *</w:t>
      </w:r>
    </w:p>
    <w:p w:rsidR="00000000" w:rsidRDefault="00324DDD"/>
    <w:p w:rsidR="00000000" w:rsidRDefault="00324DDD">
      <w:r>
        <w:t>Национальная стратегия разработана на пер</w:t>
      </w:r>
      <w:r>
        <w:t>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</w:t>
      </w:r>
      <w:r>
        <w:t>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000000" w:rsidRDefault="00324DDD">
      <w:r>
        <w:t xml:space="preserve">Национальная стратегия разработана с учетом Стратегии Совета Европы по защите прав ребенка на 2012 - 2015 годы, которая </w:t>
      </w:r>
      <w:r>
        <w:t>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000000" w:rsidRDefault="00324DDD">
      <w:r>
        <w:t>Участие в реализации положений названной С</w:t>
      </w:r>
      <w:r>
        <w:t>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</w:t>
      </w:r>
      <w:r>
        <w:t>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 опыта на мировую арену</w:t>
      </w:r>
      <w:r>
        <w:t>, защите прав и интересов российских детей в любой точке земного шара.</w:t>
      </w:r>
    </w:p>
    <w:p w:rsidR="00000000" w:rsidRDefault="00324DDD">
      <w:r>
        <w:t>Реализацию Национальной стратегии предусматривается осуществлять по следующим основным направлениям: семейная политика детствосбережения; доступность качественного обучения и воспитания</w:t>
      </w:r>
      <w:r>
        <w:t xml:space="preserve">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</w:t>
      </w:r>
      <w:r>
        <w:lastRenderedPageBreak/>
        <w:t>интересов детей и</w:t>
      </w:r>
      <w:r>
        <w:t xml:space="preserve"> дружественного к ребенку правосудия; дети - участники реализации Национальной стратегии.</w:t>
      </w:r>
    </w:p>
    <w:p w:rsidR="00000000" w:rsidRDefault="00324DDD"/>
    <w:p w:rsidR="00000000" w:rsidRDefault="00324DDD">
      <w:pPr>
        <w:pStyle w:val="1"/>
      </w:pPr>
      <w:bookmarkStart w:id="14" w:name="sub_1011"/>
      <w:r>
        <w:t>II. Семейная политика детствосбережения</w:t>
      </w:r>
    </w:p>
    <w:bookmarkEnd w:id="14"/>
    <w:p w:rsidR="00000000" w:rsidRDefault="00324DDD"/>
    <w:p w:rsidR="00000000" w:rsidRDefault="00324DDD">
      <w:pPr>
        <w:pStyle w:val="1"/>
      </w:pPr>
      <w:bookmarkStart w:id="15" w:name="sub_1004"/>
      <w:r>
        <w:t>1. Краткий анализ ситуации</w:t>
      </w:r>
    </w:p>
    <w:bookmarkEnd w:id="15"/>
    <w:p w:rsidR="00000000" w:rsidRDefault="00324DDD"/>
    <w:p w:rsidR="00000000" w:rsidRDefault="00324DDD">
      <w:r>
        <w:t>Несмотря на наблюдающийся в последние годы рост рождаемости, чис</w:t>
      </w:r>
      <w:r>
        <w:t>ло детей в возрасте до 17 лет сократилось за 10 лет с 31,6 миллиона в 2002 году до 25 миллионов в 2011 году.</w:t>
      </w:r>
    </w:p>
    <w:p w:rsidR="00000000" w:rsidRDefault="00324DDD">
      <w:bookmarkStart w:id="16" w:name="sub_10042"/>
      <w:r>
        <w:t xml:space="preserve">Для многодетных и неполных семей характерны максимальные риски бедности. Недостаточно удовлетворен спрос на доступные товары и услуги для </w:t>
      </w:r>
      <w:r>
        <w:t>детей.</w:t>
      </w:r>
    </w:p>
    <w:bookmarkEnd w:id="16"/>
    <w:p w:rsidR="00000000" w:rsidRDefault="00324DDD">
      <w: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</w:t>
      </w:r>
      <w:r>
        <w:t>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000000" w:rsidRDefault="00324DDD">
      <w:r>
        <w:t>Недопустимо широко распр</w:t>
      </w:r>
      <w:r>
        <w:t>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000000" w:rsidRDefault="00324DDD"/>
    <w:p w:rsidR="00000000" w:rsidRDefault="00324DDD">
      <w:pPr>
        <w:pStyle w:val="1"/>
      </w:pPr>
      <w:bookmarkStart w:id="17" w:name="sub_1005"/>
      <w:r>
        <w:t>2. Основные задачи</w:t>
      </w:r>
    </w:p>
    <w:bookmarkEnd w:id="17"/>
    <w:p w:rsidR="00000000" w:rsidRDefault="00324DDD"/>
    <w:p w:rsidR="00000000" w:rsidRDefault="00324DDD">
      <w:r>
        <w:t>Сокращение бедности среди семей с детьми и обеспечение минимальн</w:t>
      </w:r>
      <w:r>
        <w:t>ого гарантированного дохода.</w:t>
      </w:r>
    </w:p>
    <w:p w:rsidR="00000000" w:rsidRDefault="00324DDD">
      <w: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</w:t>
      </w:r>
      <w:r>
        <w:t>ям и семьям.</w:t>
      </w:r>
    </w:p>
    <w:p w:rsidR="00000000" w:rsidRDefault="00324DDD">
      <w: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000000" w:rsidRDefault="00324DDD">
      <w: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</w:t>
      </w:r>
      <w:r>
        <w:t>емье.</w:t>
      </w:r>
    </w:p>
    <w:p w:rsidR="00000000" w:rsidRDefault="00324DDD"/>
    <w:p w:rsidR="00000000" w:rsidRDefault="00324DDD">
      <w:pPr>
        <w:pStyle w:val="1"/>
      </w:pPr>
      <w:bookmarkStart w:id="18" w:name="sub_1006"/>
      <w:r>
        <w:t>3. Первоочередные меры</w:t>
      </w:r>
    </w:p>
    <w:bookmarkEnd w:id="18"/>
    <w:p w:rsidR="00000000" w:rsidRDefault="00324DDD"/>
    <w:p w:rsidR="00000000" w:rsidRDefault="00324DDD">
      <w:r>
        <w:t>Разработка и принятие федерального закона, определяющего основы государственной семейной политики.</w:t>
      </w:r>
    </w:p>
    <w:p w:rsidR="00000000" w:rsidRDefault="00324DDD">
      <w:r>
        <w:t xml:space="preserve">Разработка и утверждение стандартов минимальных гарантий доступа к доходам и социальным услугам, определяющих </w:t>
      </w:r>
      <w:r>
        <w:t>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000000" w:rsidRDefault="00324DDD">
      <w:r>
        <w:t>Проведение мониторинга законодательства Российской Федерации в сфере защиты детства, в том числе уточн</w:t>
      </w:r>
      <w:r>
        <w:t xml:space="preserve">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</w:t>
      </w:r>
      <w:r>
        <w:lastRenderedPageBreak/>
        <w:t>"жестокое об</w:t>
      </w:r>
      <w:r>
        <w:t>ращение с ребенком".</w:t>
      </w:r>
    </w:p>
    <w:p w:rsidR="00000000" w:rsidRDefault="00324DDD">
      <w:r>
        <w:t>Формирование законодательной базы для реформирования организации работы органов опеки и попечительства по защите прав детей.</w:t>
      </w:r>
    </w:p>
    <w:p w:rsidR="00000000" w:rsidRDefault="00324DDD">
      <w:r>
        <w:t>Совершенствование правовых механизмов, обеспечивающих возможность участия обоих родителей в воспитании ребенка</w:t>
      </w:r>
      <w:r>
        <w:t xml:space="preserve"> при раздельном проживании.</w:t>
      </w:r>
    </w:p>
    <w:p w:rsidR="00000000" w:rsidRDefault="00324DDD">
      <w: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</w:t>
      </w:r>
      <w:r>
        <w:t>ресов детей.</w:t>
      </w:r>
    </w:p>
    <w:p w:rsidR="00000000" w:rsidRDefault="00324DDD">
      <w: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000000" w:rsidRDefault="00324DDD">
      <w:r>
        <w:t>Создание и распространение информации о правах ребенка, адаптированной для детей, родителей, учителей,</w:t>
      </w:r>
      <w:r>
        <w:t xml:space="preserve">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000000" w:rsidRDefault="00324DDD">
      <w:r>
        <w:t>Модернизация государственного статистического наблюдения в сфере защиты семьи, материнства и детства.</w:t>
      </w:r>
    </w:p>
    <w:p w:rsidR="00000000" w:rsidRDefault="00324DDD">
      <w:r>
        <w:t>Формирова</w:t>
      </w:r>
      <w:r>
        <w:t>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000000" w:rsidRDefault="00324DDD"/>
    <w:p w:rsidR="00000000" w:rsidRDefault="00324DDD">
      <w:pPr>
        <w:pStyle w:val="1"/>
      </w:pPr>
      <w:bookmarkStart w:id="19" w:name="sub_1007"/>
      <w:r>
        <w:t>4. Меры, направленные на сокращение бедности среди семей с детьми</w:t>
      </w:r>
    </w:p>
    <w:bookmarkEnd w:id="19"/>
    <w:p w:rsidR="00000000" w:rsidRDefault="00324DDD"/>
    <w:p w:rsidR="00000000" w:rsidRDefault="00324DDD">
      <w:r>
        <w:t>Разработка и принятие минимальных гос</w:t>
      </w:r>
      <w:r>
        <w:t>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000000" w:rsidRDefault="00324DDD">
      <w:r>
        <w:t>Совершенствование системы налоговых вычетов для семей с детьми.</w:t>
      </w:r>
    </w:p>
    <w:p w:rsidR="00000000" w:rsidRDefault="00324DDD">
      <w:r>
        <w:t>Разработка мер по обеспечению регулярности выплат алиментов, достато</w:t>
      </w:r>
      <w:r>
        <w:t>чных для содержания детей, в том числе посредством создания государственного алиментного фонда.</w:t>
      </w:r>
    </w:p>
    <w:p w:rsidR="00000000" w:rsidRDefault="00324DDD">
      <w:r>
        <w:t xml:space="preserve">Разработка и принятие </w:t>
      </w:r>
      <w:hyperlink r:id="rId12" w:history="1">
        <w:r>
          <w:rPr>
            <w:rStyle w:val="a4"/>
          </w:rPr>
          <w:t>Стратегии развития</w:t>
        </w:r>
      </w:hyperlink>
      <w:r>
        <w:t xml:space="preserve"> индустрии детских товаров на период до 2020 года и пла</w:t>
      </w:r>
      <w:r>
        <w:t>на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000000" w:rsidRDefault="00324DDD"/>
    <w:p w:rsidR="00000000" w:rsidRDefault="00324DDD">
      <w:pPr>
        <w:pStyle w:val="1"/>
      </w:pPr>
      <w:bookmarkStart w:id="20" w:name="sub_1008"/>
      <w:r>
        <w:t>5. Меры, направленные на формирование безопасного и комфортного семейного окружения для детей</w:t>
      </w:r>
    </w:p>
    <w:bookmarkEnd w:id="20"/>
    <w:p w:rsidR="00000000" w:rsidRDefault="00324DDD"/>
    <w:p w:rsidR="00000000" w:rsidRDefault="00324DDD">
      <w:r>
        <w:t>Разрабо</w:t>
      </w:r>
      <w:r>
        <w:t>тка и принятие программы, пропагандирующей ценности семьи, приоритет ответственного родительства,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</w:t>
      </w:r>
      <w:r>
        <w:t>альной защиты, здравоохранения и культуры.</w:t>
      </w:r>
    </w:p>
    <w:p w:rsidR="00000000" w:rsidRDefault="00324DDD">
      <w: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</w:t>
      </w:r>
      <w:r>
        <w:t>илитационной помощи детям (их семьям), пострадавшим от жестокого обращения.</w:t>
      </w:r>
    </w:p>
    <w:p w:rsidR="00000000" w:rsidRDefault="00324DDD">
      <w: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000000" w:rsidRDefault="00324DDD">
      <w:r>
        <w:t>Разработка мер по реализации Рекомендаций Комитета мини</w:t>
      </w:r>
      <w:r>
        <w:t>стров Совета Европы о политике в поддержку позитивного родительства.</w:t>
      </w:r>
    </w:p>
    <w:p w:rsidR="00000000" w:rsidRDefault="00324DDD">
      <w: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000000" w:rsidRDefault="00324DDD">
      <w:r>
        <w:t>Продолжение общенациональной информационной кампании по противодействию жестокому обращению с детьми.</w:t>
      </w:r>
    </w:p>
    <w:p w:rsidR="00000000" w:rsidRDefault="00324DDD">
      <w:r>
        <w:lastRenderedPageBreak/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</w:t>
      </w:r>
      <w:r>
        <w:t>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000000" w:rsidRDefault="00324DDD">
      <w:r>
        <w:t>Формирование полноценной системы подготовки и повышения квалиф</w:t>
      </w:r>
      <w:r>
        <w:t>икации специалистов, работающих с детьми и в интересах детей.</w:t>
      </w:r>
    </w:p>
    <w:p w:rsidR="00000000" w:rsidRDefault="00324DDD">
      <w: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000000" w:rsidRDefault="00324DDD"/>
    <w:p w:rsidR="00000000" w:rsidRDefault="00324DDD">
      <w:pPr>
        <w:pStyle w:val="1"/>
      </w:pPr>
      <w:bookmarkStart w:id="21" w:name="sub_1009"/>
      <w:r>
        <w:t>6. Меры, направленные на профилактику изъятия реб</w:t>
      </w:r>
      <w:r>
        <w:t>енка из семьи, социального сиротства</w:t>
      </w:r>
    </w:p>
    <w:bookmarkEnd w:id="21"/>
    <w:p w:rsidR="00000000" w:rsidRDefault="00324DDD"/>
    <w:p w:rsidR="00000000" w:rsidRDefault="00324DDD">
      <w:r>
        <w:t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</w:t>
      </w:r>
      <w:r>
        <w:t xml:space="preserve">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</w:t>
      </w:r>
      <w:r>
        <w:t>.</w:t>
      </w:r>
    </w:p>
    <w:p w:rsidR="00000000" w:rsidRDefault="00324DDD">
      <w: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</w:t>
      </w:r>
      <w:r>
        <w:t>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</w:p>
    <w:p w:rsidR="00000000" w:rsidRDefault="00324DDD">
      <w:r>
        <w:t>Обеспечение повсеместного внедрения эффективных технологий реабилитации социально неблагополучных се</w:t>
      </w:r>
      <w:r>
        <w:t>мей с детьми.</w:t>
      </w:r>
    </w:p>
    <w:p w:rsidR="00000000" w:rsidRDefault="00324DDD">
      <w: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000000" w:rsidRDefault="00324DDD">
      <w:r>
        <w:t>Введение запрета на изъятие детей из семей без пре</w:t>
      </w:r>
      <w:r>
        <w:t>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000000" w:rsidRDefault="00324DDD"/>
    <w:p w:rsidR="00000000" w:rsidRDefault="00324DDD">
      <w:pPr>
        <w:pStyle w:val="1"/>
      </w:pPr>
      <w:bookmarkStart w:id="22" w:name="sub_1010"/>
      <w:r>
        <w:t>7. Ожидаемые результаты</w:t>
      </w:r>
    </w:p>
    <w:bookmarkEnd w:id="22"/>
    <w:p w:rsidR="00000000" w:rsidRDefault="00324DDD"/>
    <w:p w:rsidR="00000000" w:rsidRDefault="00324DDD">
      <w:r>
        <w:t>Снижен</w:t>
      </w:r>
      <w:r>
        <w:t>ие уровня бедности, дефицита доходов у семей с детьми и ликвидация крайних форм проявления бедности.</w:t>
      </w:r>
    </w:p>
    <w:p w:rsidR="00000000" w:rsidRDefault="00324DDD">
      <w:r>
        <w:t>Ликвидация дефицита услуг, оказываемых дошкольными образовательными учреждениями.</w:t>
      </w:r>
    </w:p>
    <w:p w:rsidR="00000000" w:rsidRDefault="00324DDD">
      <w:r>
        <w:t>Сокращение доли детей, не получающих алименты в полном объеме.</w:t>
      </w:r>
    </w:p>
    <w:p w:rsidR="00000000" w:rsidRDefault="00324DDD">
      <w:r>
        <w:t>Снижение ч</w:t>
      </w:r>
      <w:r>
        <w:t>исленности семей, находящихся в социально опасном положении.</w:t>
      </w:r>
    </w:p>
    <w:p w:rsidR="00000000" w:rsidRDefault="00324DDD">
      <w:r>
        <w:t>Формирование в обществе ценностей семьи, ребенка, ответственного родительства.</w:t>
      </w:r>
    </w:p>
    <w:p w:rsidR="00000000" w:rsidRDefault="00324DDD">
      <w:r>
        <w:t>Повышение качества услуг для семей с детьми, находящимися в трудной жизненной ситуации.</w:t>
      </w:r>
    </w:p>
    <w:p w:rsidR="00000000" w:rsidRDefault="00324DDD">
      <w:r>
        <w:t>Создание эффективных механиз</w:t>
      </w:r>
      <w:r>
        <w:t>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000000" w:rsidRDefault="00324DDD">
      <w:r>
        <w:t xml:space="preserve">Сокращение числа детей, остающихся без </w:t>
      </w:r>
      <w:r>
        <w:t>попечения родителей.</w:t>
      </w:r>
    </w:p>
    <w:p w:rsidR="00000000" w:rsidRDefault="00324DDD"/>
    <w:p w:rsidR="00000000" w:rsidRDefault="00324DDD">
      <w:pPr>
        <w:pStyle w:val="1"/>
      </w:pPr>
      <w:bookmarkStart w:id="23" w:name="sub_1020"/>
      <w:r>
        <w:t xml:space="preserve">III. Доступность качественного обучения и воспитания, культурное развитие и </w:t>
      </w:r>
      <w:r>
        <w:lastRenderedPageBreak/>
        <w:t>информационная безопасность детей</w:t>
      </w:r>
    </w:p>
    <w:bookmarkEnd w:id="23"/>
    <w:p w:rsidR="00000000" w:rsidRDefault="00324DDD"/>
    <w:p w:rsidR="00000000" w:rsidRDefault="00324DDD">
      <w:pPr>
        <w:pStyle w:val="1"/>
      </w:pPr>
      <w:bookmarkStart w:id="24" w:name="sub_1012"/>
      <w:r>
        <w:t>1. Краткий анализ ситуации</w:t>
      </w:r>
    </w:p>
    <w:bookmarkEnd w:id="24"/>
    <w:p w:rsidR="00000000" w:rsidRDefault="00324DDD"/>
    <w:p w:rsidR="00000000" w:rsidRDefault="00324DDD">
      <w:r>
        <w:t>Основной проблемой доступности дошкольного образования для всех</w:t>
      </w:r>
      <w:r>
        <w:t xml:space="preserve">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ле</w:t>
      </w:r>
      <w:r>
        <w:t>котека, центры игровой поддержки ребенка и других, а также развитие негосударственного сектора.</w:t>
      </w:r>
    </w:p>
    <w:p w:rsidR="00000000" w:rsidRDefault="00324DDD">
      <w: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</w:t>
      </w:r>
      <w:r>
        <w:t>ки семьи и повышение компетентности родителей в вопросах воспитания и развития ребенка.</w:t>
      </w:r>
    </w:p>
    <w:p w:rsidR="00000000" w:rsidRDefault="00324DDD">
      <w:r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</w:t>
      </w:r>
      <w:r>
        <w:t>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</w:t>
      </w:r>
      <w:r>
        <w:t xml:space="preserve">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</w:t>
      </w:r>
      <w:r>
        <w:t xml:space="preserve">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000000" w:rsidRDefault="00324DDD">
      <w:r>
        <w:t>Общероссийская система оценки качества обр</w:t>
      </w:r>
      <w:r>
        <w:t>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</w:t>
      </w:r>
      <w:r>
        <w:t>ых и муниципальных) и непосредственно образовательных учреждений.</w:t>
      </w:r>
    </w:p>
    <w:p w:rsidR="00000000" w:rsidRDefault="00324DDD">
      <w: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</w:t>
      </w:r>
      <w:r>
        <w:t>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000000" w:rsidRDefault="00324DDD">
      <w:r>
        <w:t xml:space="preserve">Продолжает совершенствоваться проведение единого государственного экзамена, усиливается </w:t>
      </w:r>
      <w:r>
        <w:t>контроль за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</w:t>
      </w:r>
      <w:r>
        <w:t>ена на законодательной основе. В настоящее время ведется проработка возможных механизмов совершенствования существующих моделей проведения единого государственного экзамена путем развития информационно-коммуникационных технологий. Так, в 2012 году планируе</w:t>
      </w:r>
      <w:r>
        <w:t>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</w:t>
      </w:r>
      <w:r>
        <w:t>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000000" w:rsidRDefault="00324DDD">
      <w:r>
        <w:t>Вместе с тем продолжают нарастать проблемы, из-за нерешенности которы</w:t>
      </w:r>
      <w:r>
        <w:t xml:space="preserve">х права и интересы детей в системе образования оказываются во многом не реализованными. Этими </w:t>
      </w:r>
      <w:r>
        <w:lastRenderedPageBreak/>
        <w:t>проблемами являются:</w:t>
      </w:r>
    </w:p>
    <w:p w:rsidR="00000000" w:rsidRDefault="00324DDD">
      <w:r>
        <w:t>дефицит мест в дошкольных образовательных учреждениях, невысокий уровень качества дошкольного образования;</w:t>
      </w:r>
    </w:p>
    <w:p w:rsidR="00000000" w:rsidRDefault="00324DDD">
      <w:r>
        <w:t>дифференциация в доступе отдельных</w:t>
      </w:r>
      <w:r>
        <w:t xml:space="preserve"> категорий детей к качественному основному и дополнительному образованию;</w:t>
      </w:r>
    </w:p>
    <w:p w:rsidR="00000000" w:rsidRDefault="00324DDD">
      <w:r>
        <w:t xml:space="preserve"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контроль за </w:t>
      </w:r>
      <w:r>
        <w:t>качеством образовательных услуг;</w:t>
      </w:r>
    </w:p>
    <w:p w:rsidR="00000000" w:rsidRDefault="00324DDD">
      <w: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000000" w:rsidRDefault="00324DDD">
      <w:r>
        <w:t>Низкий уровень этическ</w:t>
      </w:r>
      <w:r>
        <w:t>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</w:t>
      </w:r>
      <w:r>
        <w:t>ссивности, травле сверстников и другим асоциальным проявлениям.</w:t>
      </w:r>
    </w:p>
    <w:p w:rsidR="00000000" w:rsidRDefault="00324DDD"/>
    <w:p w:rsidR="00000000" w:rsidRDefault="00324DDD">
      <w:pPr>
        <w:pStyle w:val="1"/>
      </w:pPr>
      <w:bookmarkStart w:id="25" w:name="sub_1013"/>
      <w:r>
        <w:t>2. Основные задачи</w:t>
      </w:r>
    </w:p>
    <w:bookmarkEnd w:id="25"/>
    <w:p w:rsidR="00000000" w:rsidRDefault="00324DDD"/>
    <w:p w:rsidR="00000000" w:rsidRDefault="00324DDD">
      <w:r>
        <w:t>Обеспечение доступности качественного дошкольного образования, расширение вариативности его форм.</w:t>
      </w:r>
    </w:p>
    <w:p w:rsidR="00000000" w:rsidRDefault="00324DDD">
      <w:r>
        <w:t>Реализация прав детей различных категорий на получение об</w:t>
      </w:r>
      <w:r>
        <w:t>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000000" w:rsidRDefault="00324DDD">
      <w:r>
        <w:t>Защита образовательных прав детей, принадлежащих к национальн</w:t>
      </w:r>
      <w:r>
        <w:t>ым и этническим группам, проживающим в экстремальных условиях районов Крайнего Севера и приравненных к ним местностях.</w:t>
      </w:r>
    </w:p>
    <w:p w:rsidR="00000000" w:rsidRDefault="00324DDD">
      <w:r>
        <w:t>Создание общероссийской системы оценки качества образования, обеспечивающей единство требований к подготовленности выпускников, объективн</w:t>
      </w:r>
      <w:r>
        <w:t>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</w:t>
      </w:r>
      <w:r>
        <w:t xml:space="preserve"> решений.</w:t>
      </w:r>
    </w:p>
    <w:p w:rsidR="00000000" w:rsidRDefault="00324DDD">
      <w: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000000" w:rsidRDefault="00324DDD">
      <w:r>
        <w:t>Формирование новой общественно-государственной системы</w:t>
      </w:r>
      <w:r>
        <w:t xml:space="preserve">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000000" w:rsidRDefault="00324DDD">
      <w:r>
        <w:t xml:space="preserve">Развитие системы дополнительных образовательных услуг на бесплатной основе, инфраструктуры творческого развития </w:t>
      </w:r>
      <w:r>
        <w:t>и воспитания детей.</w:t>
      </w:r>
    </w:p>
    <w:p w:rsidR="00000000" w:rsidRDefault="00324DDD">
      <w:r>
        <w:t>Государственная поддержка развития детских библиотек, литературы, кино и телевидения для детей.</w:t>
      </w:r>
    </w:p>
    <w:p w:rsidR="00000000" w:rsidRDefault="00324DDD">
      <w: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</w:t>
      </w:r>
      <w:r>
        <w:t xml:space="preserve"> современными вызовами.</w:t>
      </w:r>
    </w:p>
    <w:p w:rsidR="00000000" w:rsidRDefault="00324DDD">
      <w: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000000" w:rsidRDefault="00324DDD"/>
    <w:p w:rsidR="00000000" w:rsidRDefault="00324DDD">
      <w:pPr>
        <w:pStyle w:val="1"/>
      </w:pPr>
      <w:bookmarkStart w:id="26" w:name="sub_1014"/>
      <w:r>
        <w:lastRenderedPageBreak/>
        <w:t xml:space="preserve">3. Меры, направленные на обеспечение доступности </w:t>
      </w:r>
      <w:r>
        <w:t>и качества образования</w:t>
      </w:r>
    </w:p>
    <w:bookmarkEnd w:id="26"/>
    <w:p w:rsidR="00000000" w:rsidRDefault="00324DDD"/>
    <w:p w:rsidR="00000000" w:rsidRDefault="00324DDD">
      <w:r>
        <w:t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лекотека, центры игро</w:t>
      </w:r>
      <w:r>
        <w:t>вой поддержки ребенка и другие, включая негосударственный сектор.</w:t>
      </w:r>
    </w:p>
    <w:p w:rsidR="00000000" w:rsidRDefault="00324DDD">
      <w: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000000" w:rsidRDefault="00324DDD">
      <w: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</w:t>
      </w:r>
      <w:r>
        <w:t>ивное образование).</w:t>
      </w:r>
    </w:p>
    <w:p w:rsidR="00000000" w:rsidRDefault="00324DDD">
      <w: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000000" w:rsidRDefault="00324DDD">
      <w:r>
        <w:t>Создание условий для развития различных региональных варианто</w:t>
      </w:r>
      <w:r>
        <w:t>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000000" w:rsidRDefault="00324DDD">
      <w:r>
        <w:t>Продолжение внедрения электронных, устных и других новых форм оценки знаний обучающихся, а также расширение содержания тестирования в</w:t>
      </w:r>
      <w:r>
        <w:t xml:space="preserve">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000000" w:rsidRDefault="00324DDD">
      <w:r>
        <w:t xml:space="preserve">Внедрение современных технологий контроля, включая общественное наблюдение, за соблюдением установленного порядка проведения </w:t>
      </w:r>
      <w:r>
        <w:t>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000000" w:rsidRDefault="00324DDD">
      <w:r>
        <w:t>Обеспечение предоставления детям качественной психологической и коррекционно-педагогиче</w:t>
      </w:r>
      <w:r>
        <w:t>ской помощи в образовательных учреждениях.</w:t>
      </w:r>
    </w:p>
    <w:p w:rsidR="00000000" w:rsidRDefault="00324DDD">
      <w: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</w:t>
      </w:r>
      <w:r>
        <w:t>хологами.</w:t>
      </w:r>
    </w:p>
    <w:p w:rsidR="00000000" w:rsidRDefault="00324DDD">
      <w: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000000" w:rsidRDefault="00324DDD"/>
    <w:p w:rsidR="00000000" w:rsidRDefault="00324DDD">
      <w:pPr>
        <w:pStyle w:val="1"/>
      </w:pPr>
      <w:bookmarkStart w:id="27" w:name="sub_1015"/>
      <w:r>
        <w:t>4. Меры, направленные на поиск</w:t>
      </w:r>
      <w:r>
        <w:t xml:space="preserve"> и поддержку талантливых детей и молодежи</w:t>
      </w:r>
    </w:p>
    <w:bookmarkEnd w:id="27"/>
    <w:p w:rsidR="00000000" w:rsidRDefault="00324DDD"/>
    <w:p w:rsidR="00000000" w:rsidRDefault="00324DDD">
      <w: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000000" w:rsidRDefault="00324DDD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24DDD">
      <w:pPr>
        <w:pStyle w:val="a6"/>
      </w:pPr>
      <w:r>
        <w:t xml:space="preserve">См. </w:t>
      </w:r>
      <w:hyperlink r:id="rId13" w:history="1">
        <w:r>
          <w:rPr>
            <w:rStyle w:val="a4"/>
          </w:rPr>
          <w:t>Модельную методику</w:t>
        </w:r>
      </w:hyperlink>
      <w:r>
        <w:t xml:space="preserve"> по определению норматива подушевого финансирования на психолого-педагогическое сопровождение развития (образования) талантливых детей в общеобразовательных учреждениях, реализующих образовательные программы начального общего, основного общего и среднего (</w:t>
      </w:r>
      <w:r>
        <w:t xml:space="preserve">полного) общего образования различной направленности, направленную </w:t>
      </w:r>
      <w:hyperlink r:id="rId14" w:history="1">
        <w:r>
          <w:rPr>
            <w:rStyle w:val="a4"/>
          </w:rPr>
          <w:t>письмом</w:t>
        </w:r>
      </w:hyperlink>
      <w:r>
        <w:t xml:space="preserve"> Минобрнауки России от 25 июня 2012 г. N ИБ-908/02</w:t>
      </w:r>
    </w:p>
    <w:p w:rsidR="00000000" w:rsidRDefault="00324DDD">
      <w:r>
        <w:t>Создание национального ресурсного центра для работы с одаренными деть</w:t>
      </w:r>
      <w:r>
        <w:t>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000000" w:rsidRDefault="00324DDD">
      <w:r>
        <w:t xml:space="preserve">Создание системы специальной </w:t>
      </w:r>
      <w:r>
        <w:t>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000000" w:rsidRDefault="00324DDD">
      <w:r>
        <w:t>Обеспечение информационной поддержки государственной политики по оказанию помощи талантливым детям и</w:t>
      </w:r>
      <w:r>
        <w:t xml:space="preserve"> молодежи.</w:t>
      </w:r>
    </w:p>
    <w:p w:rsidR="00000000" w:rsidRDefault="00324DDD"/>
    <w:p w:rsidR="00000000" w:rsidRDefault="00324DDD">
      <w:pPr>
        <w:pStyle w:val="1"/>
      </w:pPr>
      <w:bookmarkStart w:id="28" w:name="sub_1016"/>
      <w:r>
        <w:t>5. Меры, направленные на развитие воспитания и социализацию детей</w:t>
      </w:r>
    </w:p>
    <w:bookmarkEnd w:id="28"/>
    <w:p w:rsidR="00000000" w:rsidRDefault="00324DDD"/>
    <w:p w:rsidR="00000000" w:rsidRDefault="00324DDD">
      <w:r>
        <w:t xml:space="preserve">Разработка общенациональной </w:t>
      </w:r>
      <w:hyperlink r:id="rId15" w:history="1">
        <w:r>
          <w:rPr>
            <w:rStyle w:val="a4"/>
          </w:rPr>
          <w:t>стратегии</w:t>
        </w:r>
      </w:hyperlink>
      <w:r>
        <w:t xml:space="preserve"> развития воспитания как основы реализации государственной по</w:t>
      </w:r>
      <w:r>
        <w:t>литики.</w:t>
      </w:r>
    </w:p>
    <w:p w:rsidR="00000000" w:rsidRDefault="00324DDD">
      <w:r>
        <w:t>Обеспечение развития научных основ воспитания и социализации подрастающих поколений.</w:t>
      </w:r>
    </w:p>
    <w:p w:rsidR="00000000" w:rsidRDefault="00324DDD">
      <w: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</w:t>
      </w:r>
      <w:r>
        <w:t>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000000" w:rsidRDefault="00324DDD">
      <w:r>
        <w:t>Нормативное урегулирование ресурсного обеспечения</w:t>
      </w:r>
      <w:r>
        <w:t xml:space="preserve"> воспитательной деятельности (материально-технического, финансового, кадрового, информационно-методического) и организации контроля за условиями, созданными в образовательных учреждениях для воспитания и социализации детей.</w:t>
      </w:r>
    </w:p>
    <w:p w:rsidR="00000000" w:rsidRDefault="00324DDD">
      <w:r>
        <w:t>Обеспечение проведения комплексн</w:t>
      </w:r>
      <w:r>
        <w:t>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девиантного поведения детей.</w:t>
      </w:r>
    </w:p>
    <w:p w:rsidR="00000000" w:rsidRDefault="00324DDD">
      <w:r>
        <w:t>Внедрение эф</w:t>
      </w:r>
      <w:r>
        <w:t>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000000" w:rsidRDefault="00324DDD"/>
    <w:p w:rsidR="00000000" w:rsidRDefault="00324DDD">
      <w:pPr>
        <w:pStyle w:val="1"/>
      </w:pPr>
      <w:bookmarkStart w:id="29" w:name="sub_1017"/>
      <w:r>
        <w:t>6. Меры, направленные на</w:t>
      </w:r>
      <w:r>
        <w:t xml:space="preserve"> развитие системы дополнительного образования, инфраструктуры творческого развития и воспитания детей</w:t>
      </w:r>
    </w:p>
    <w:bookmarkEnd w:id="29"/>
    <w:p w:rsidR="00000000" w:rsidRDefault="00324DDD"/>
    <w:p w:rsidR="00000000" w:rsidRDefault="00324DDD">
      <w: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000000" w:rsidRDefault="00324DDD">
      <w: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000000" w:rsidRDefault="00324DDD">
      <w:r>
        <w:t>Оказание поддержки музейным учреждениям, школам ис</w:t>
      </w:r>
      <w:r>
        <w:t>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000000" w:rsidRDefault="00324DDD">
      <w:r>
        <w:t>Расшире</w:t>
      </w:r>
      <w:r>
        <w:t>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</w:t>
      </w:r>
      <w:r>
        <w:t>о полезной и личностно значимой деятельности.</w:t>
      </w:r>
    </w:p>
    <w:p w:rsidR="00000000" w:rsidRDefault="00324DDD">
      <w: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000000" w:rsidRDefault="00324DDD">
      <w:r>
        <w:t>Формирование государственного заказа на издател</w:t>
      </w:r>
      <w:r>
        <w:t>ьскую, кино- и компьютерную продукцию.</w:t>
      </w:r>
    </w:p>
    <w:p w:rsidR="00000000" w:rsidRDefault="00324DDD">
      <w:r>
        <w:t>Оказание государственной поддержки публичным электронным библиотекам, музейным, театральным и иным интернет-ресурсам для детей и подростков.</w:t>
      </w:r>
    </w:p>
    <w:p w:rsidR="00000000" w:rsidRDefault="00324DDD">
      <w:r>
        <w:t>Реализация системы мер по сохранению и развитию специализированных детских б</w:t>
      </w:r>
      <w:r>
        <w:t>иблиотек.</w:t>
      </w:r>
    </w:p>
    <w:p w:rsidR="00000000" w:rsidRDefault="00324DDD">
      <w: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</w:t>
      </w:r>
      <w:r>
        <w:t>й для детей.</w:t>
      </w:r>
    </w:p>
    <w:p w:rsidR="00000000" w:rsidRDefault="00324DDD">
      <w: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000000" w:rsidRDefault="00324DDD">
      <w:bookmarkStart w:id="30" w:name="sub_101711"/>
      <w:r>
        <w:t>Доведение оплаты труда педагогов учреждений дополнительного образования детей, в том числе педагогов в сис</w:t>
      </w:r>
      <w:r>
        <w:t>теме учреждений культуры, до уровня не ниже среднего для учителей в регионе.</w:t>
      </w:r>
    </w:p>
    <w:bookmarkEnd w:id="30"/>
    <w:p w:rsidR="00000000" w:rsidRDefault="00324DDD"/>
    <w:p w:rsidR="00000000" w:rsidRDefault="00324DDD">
      <w:pPr>
        <w:pStyle w:val="1"/>
      </w:pPr>
      <w:bookmarkStart w:id="31" w:name="sub_1018"/>
      <w:r>
        <w:t>7. Меры, направленные на обеспечение информационной безопасности детства</w:t>
      </w:r>
    </w:p>
    <w:bookmarkEnd w:id="31"/>
    <w:p w:rsidR="00000000" w:rsidRDefault="00324DDD"/>
    <w:p w:rsidR="00000000" w:rsidRDefault="00324DDD">
      <w:r>
        <w:t>Создание и внедрение программ обучения детей и подростков правилам безопасного</w:t>
      </w:r>
      <w:r>
        <w:t xml:space="preserve">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флешмобах.</w:t>
      </w:r>
    </w:p>
    <w:p w:rsidR="00000000" w:rsidRDefault="00324DDD">
      <w:r>
        <w:t>Создание правовых механизмов блокирования информационных каналов проникновения через и</w:t>
      </w:r>
      <w:r>
        <w:t>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000000" w:rsidRDefault="00324DDD">
      <w:r>
        <w:t>Внедрение системы мониторинговых исследований по вопросам обеспечения</w:t>
      </w:r>
      <w:r>
        <w:t xml:space="preserve">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</w:t>
      </w:r>
      <w:r>
        <w:t>.</w:t>
      </w:r>
    </w:p>
    <w:p w:rsidR="00000000" w:rsidRDefault="00324DDD">
      <w:r>
        <w:t>Создание общественных механизмов экспертизы интернет-контента для детей.</w:t>
      </w:r>
    </w:p>
    <w:p w:rsidR="00000000" w:rsidRDefault="00324DDD">
      <w: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</w:t>
      </w:r>
      <w:r>
        <w:t>анавливать ограничения доступа к сети "Интернет".</w:t>
      </w:r>
    </w:p>
    <w:p w:rsidR="00000000" w:rsidRDefault="00324DDD"/>
    <w:p w:rsidR="00000000" w:rsidRDefault="00324DDD">
      <w:pPr>
        <w:pStyle w:val="1"/>
      </w:pPr>
      <w:bookmarkStart w:id="32" w:name="sub_1019"/>
      <w:r>
        <w:t>8. Ожидаемые результаты</w:t>
      </w:r>
    </w:p>
    <w:bookmarkEnd w:id="32"/>
    <w:p w:rsidR="00000000" w:rsidRDefault="00324DDD"/>
    <w:p w:rsidR="00000000" w:rsidRDefault="00324DDD">
      <w:r>
        <w:t xml:space="preserve"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услуг на основе </w:t>
      </w:r>
      <w:r>
        <w:t>реализации существующих (основных) и новых (дополнительных) форм их финансирования и организации.</w:t>
      </w:r>
    </w:p>
    <w:p w:rsidR="00000000" w:rsidRDefault="00324DDD">
      <w: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</w:t>
      </w:r>
      <w:r>
        <w:t>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000000" w:rsidRDefault="00324DDD">
      <w:r>
        <w:t>Расширение возможностей обучения детей с ограниченными возможностями здоровья в общеобразова</w:t>
      </w:r>
      <w:r>
        <w:t>тельных учреждениях.</w:t>
      </w:r>
    </w:p>
    <w:p w:rsidR="00000000" w:rsidRDefault="00324DDD">
      <w: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000000" w:rsidRDefault="00324DDD">
      <w:r>
        <w:t>Повышение рейтинга российских ш</w:t>
      </w:r>
      <w:r>
        <w:t>кольников в международных оценках качества образования.</w:t>
      </w:r>
    </w:p>
    <w:p w:rsidR="00000000" w:rsidRDefault="00324DDD">
      <w: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000000" w:rsidRDefault="00324DDD">
      <w:r>
        <w:t>Увеличение численности детей и подростков, задействованных в различных формах внешкольной деятельности.</w:t>
      </w:r>
    </w:p>
    <w:p w:rsidR="00000000" w:rsidRDefault="00324DDD">
      <w: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000000" w:rsidRDefault="00324DDD">
      <w:r>
        <w:t>По</w:t>
      </w:r>
      <w:r>
        <w:t>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000000" w:rsidRDefault="00324DDD">
      <w:r>
        <w:t>Увеличение числа детей, демонстрирующих активную жизненную позицию, самостоятельность и творческую инициативу в сози</w:t>
      </w:r>
      <w:r>
        <w:t>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000000" w:rsidRDefault="00324DDD">
      <w:r>
        <w:t>Сокращение числа детей и подростков с асоциальным поведением.</w:t>
      </w:r>
    </w:p>
    <w:p w:rsidR="00000000" w:rsidRDefault="00324DDD">
      <w:r>
        <w:t>Стимулирование интереса детей к историческому и культурн</w:t>
      </w:r>
      <w:r>
        <w:t>ому наследию России, многообразию культур различных народностей и этносов, религий.</w:t>
      </w:r>
    </w:p>
    <w:p w:rsidR="00000000" w:rsidRDefault="00324DDD">
      <w:r>
        <w:t>Увеличение вариативности программ дополнительного образования, реализуемых музеями и культурными центрами.</w:t>
      </w:r>
    </w:p>
    <w:p w:rsidR="00000000" w:rsidRDefault="00324DDD">
      <w:r>
        <w:t xml:space="preserve">Рост посещаемости детских библиотек, музеев, культурных центров, </w:t>
      </w:r>
      <w:r>
        <w:t>театров.</w:t>
      </w:r>
    </w:p>
    <w:p w:rsidR="00000000" w:rsidRDefault="00324DDD">
      <w:r>
        <w:t>Создание надежной системы защиты детей от противоправного контента в образовательной среде школы и дома.</w:t>
      </w:r>
    </w:p>
    <w:p w:rsidR="00000000" w:rsidRDefault="00324DDD">
      <w:r>
        <w:t>Сокращение числа детей, пострадавших от противоправного контента в интернет-среде.</w:t>
      </w:r>
    </w:p>
    <w:p w:rsidR="00000000" w:rsidRDefault="00324DDD"/>
    <w:p w:rsidR="00000000" w:rsidRDefault="00324DDD">
      <w:pPr>
        <w:pStyle w:val="1"/>
      </w:pPr>
      <w:bookmarkStart w:id="33" w:name="sub_1028"/>
      <w:r>
        <w:t>IV. Здравоохранение, дружественное к детям, и здор</w:t>
      </w:r>
      <w:r>
        <w:t>овый образ жизни</w:t>
      </w:r>
    </w:p>
    <w:bookmarkEnd w:id="33"/>
    <w:p w:rsidR="00000000" w:rsidRDefault="00324DDD"/>
    <w:p w:rsidR="00000000" w:rsidRDefault="00324DDD">
      <w:pPr>
        <w:pStyle w:val="1"/>
      </w:pPr>
      <w:bookmarkStart w:id="34" w:name="sub_1021"/>
      <w:r>
        <w:t>1. Краткий анализ ситуации</w:t>
      </w:r>
    </w:p>
    <w:bookmarkEnd w:id="34"/>
    <w:p w:rsidR="00000000" w:rsidRDefault="00324DDD"/>
    <w:p w:rsidR="00000000" w:rsidRDefault="00324DDD">
      <w:r>
        <w:t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</w:t>
      </w:r>
      <w:r>
        <w:t>ентры. 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</w:t>
      </w:r>
      <w:r>
        <w:t>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 не</w:t>
      </w:r>
      <w:r>
        <w:t xml:space="preserve"> соблюдаются права обучающихся в образовательных учреждениях на охрану и укрепление здоровья.</w:t>
      </w:r>
    </w:p>
    <w:p w:rsidR="00000000" w:rsidRDefault="00324DDD">
      <w: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</w:t>
      </w:r>
      <w:r>
        <w:t>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</w:t>
      </w:r>
      <w:r>
        <w:t>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000000" w:rsidRDefault="00324DDD"/>
    <w:p w:rsidR="00000000" w:rsidRDefault="00324DDD">
      <w:pPr>
        <w:pStyle w:val="1"/>
      </w:pPr>
      <w:bookmarkStart w:id="35" w:name="sub_1022"/>
      <w:r>
        <w:t>2. Основные задачи</w:t>
      </w:r>
    </w:p>
    <w:bookmarkEnd w:id="35"/>
    <w:p w:rsidR="00000000" w:rsidRDefault="00324DDD"/>
    <w:p w:rsidR="00000000" w:rsidRDefault="00324DDD">
      <w: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000000" w:rsidRDefault="00324DDD">
      <w:r>
        <w:t>Развитие подростковой м</w:t>
      </w:r>
      <w:r>
        <w:t>едицины, клиник, дружественных к детям и молодежи, стимулирование потребности в здоровом образе жизни.</w:t>
      </w:r>
    </w:p>
    <w:p w:rsidR="00000000" w:rsidRDefault="00324DDD">
      <w:r>
        <w:t>Обеспечение надлежащих комплексных услуг и стандартов в сфере здравоохранения для детей с особыми потребностями.</w:t>
      </w:r>
    </w:p>
    <w:p w:rsidR="00000000" w:rsidRDefault="00324DDD">
      <w:r>
        <w:t>Формирование современной модели организа</w:t>
      </w:r>
      <w:r>
        <w:t>ции отдыха и оздоровления детей на принципах государственно-частного партнерства.</w:t>
      </w:r>
    </w:p>
    <w:p w:rsidR="00000000" w:rsidRDefault="00324DDD">
      <w: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</w:t>
      </w:r>
      <w:r>
        <w:t xml:space="preserve"> лечебно-профилактических, санаторно-курортных и реабилитационных учреждениях.</w:t>
      </w:r>
    </w:p>
    <w:p w:rsidR="00000000" w:rsidRDefault="00324DDD"/>
    <w:p w:rsidR="00000000" w:rsidRDefault="00324DDD">
      <w:pPr>
        <w:pStyle w:val="1"/>
      </w:pPr>
      <w:bookmarkStart w:id="36" w:name="sub_1023"/>
      <w:r>
        <w:t>3. Меры по созданию дружественного к ребенку здравоохранения</w:t>
      </w:r>
    </w:p>
    <w:bookmarkEnd w:id="36"/>
    <w:p w:rsidR="00000000" w:rsidRDefault="00324DDD"/>
    <w:p w:rsidR="00000000" w:rsidRDefault="00324DDD">
      <w:r>
        <w:t>Совершенствование нормативно-правового обеспечения в области охраны здоровья детей, медицинской по</w:t>
      </w:r>
      <w:r>
        <w:t>мощи женщинам и детям.</w:t>
      </w:r>
    </w:p>
    <w:p w:rsidR="00000000" w:rsidRDefault="00324DDD">
      <w: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000000" w:rsidRDefault="00324DDD">
      <w: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000000" w:rsidRDefault="00324DDD">
      <w:r>
        <w:t>Обеспечение юридического и психологического сопровождения рожениц в женских консультациях и родильных домах.</w:t>
      </w:r>
    </w:p>
    <w:p w:rsidR="00000000" w:rsidRDefault="00324DDD">
      <w:r>
        <w:t>Завершение с</w:t>
      </w:r>
      <w:r>
        <w:t>оздания современных перинатальных центров во всех субъектах Российской Федерации.</w:t>
      </w:r>
    </w:p>
    <w:p w:rsidR="00000000" w:rsidRDefault="00324DDD">
      <w:r>
        <w:t>Осуществление комплекса мер, направленных на снижение младенческой и детской смертности.</w:t>
      </w:r>
    </w:p>
    <w:p w:rsidR="00000000" w:rsidRDefault="00324DDD">
      <w:r>
        <w:t>Совершенствование системы наблюдения за детьми первого года жизни в амбулаторно-полик</w:t>
      </w:r>
      <w:r>
        <w:t>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000000" w:rsidRDefault="00324DDD">
      <w:r>
        <w:t>Обеспечение возможности экстренной транспортировки больных детей из труднодоступны</w:t>
      </w:r>
      <w:r>
        <w:t>х районов и организация доступа врачей в такие районы для профилактической работы с детьми.</w:t>
      </w:r>
    </w:p>
    <w:p w:rsidR="00000000" w:rsidRDefault="00324DDD">
      <w:r>
        <w:t>Обеспечение родильных домов и перинатальных центров необходимыми реактивами и реагентами для проведения скрининг-диагностики.</w:t>
      </w:r>
    </w:p>
    <w:p w:rsidR="00000000" w:rsidRDefault="00324DDD">
      <w:r>
        <w:t>Обеспечение повсеместного проведения о</w:t>
      </w:r>
      <w:r>
        <w:t>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</w:t>
      </w:r>
      <w:r>
        <w:t>ыновители.</w:t>
      </w:r>
    </w:p>
    <w:p w:rsidR="00000000" w:rsidRDefault="00324DDD">
      <w:r>
        <w:t>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семьям.</w:t>
      </w:r>
    </w:p>
    <w:p w:rsidR="00000000" w:rsidRDefault="00324DDD">
      <w:r>
        <w:t>Осуществление необходимых организационных мер по обеспечению нахождения роди</w:t>
      </w:r>
      <w:r>
        <w:t>телей (законных представителей) рядом с ребенком, получающим медицинскую помощь в учреждениях здравоохранения.</w:t>
      </w:r>
    </w:p>
    <w:p w:rsidR="00000000" w:rsidRDefault="00324DDD">
      <w:r>
        <w:t xml:space="preserve">Обеспечение полного цикла производства на территории Российской Федерации стратегически необходимых лекарственных средств и изделий медицинского </w:t>
      </w:r>
      <w:r>
        <w:t>назначения для лечения детей и подростков.</w:t>
      </w:r>
    </w:p>
    <w:p w:rsidR="00000000" w:rsidRDefault="00324DDD">
      <w: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000000" w:rsidRDefault="00324DDD">
      <w:r>
        <w:t>Созда</w:t>
      </w:r>
      <w:r>
        <w:t>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орфанными забол</w:t>
      </w:r>
      <w:r>
        <w:t>еваниями специальным лечением, питанием и реабилитационным оборудованием.</w:t>
      </w:r>
    </w:p>
    <w:p w:rsidR="00000000" w:rsidRDefault="00324DDD">
      <w:r>
        <w:t>Законодательное закрепление возможности софинансирования оказания высокотехнологичной медицинской помощи детям за счет бюджетных ассигнований федерального бюджета и благотворительных</w:t>
      </w:r>
      <w:r>
        <w:t xml:space="preserve"> пожертвований.</w:t>
      </w:r>
    </w:p>
    <w:p w:rsidR="00000000" w:rsidRDefault="00324DDD">
      <w: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000000" w:rsidRDefault="00324DDD">
      <w:r>
        <w:t>Распространение ежегодной обязательной диспансеризации детей-сирот и детей, оставшихся без по</w:t>
      </w:r>
      <w:r>
        <w:t>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000000" w:rsidRDefault="00324DDD">
      <w:r>
        <w:t>Развитие подростковой медицины, создание молодежных консультаций, центров охраны репродуктивного здоровья под</w:t>
      </w:r>
      <w:r>
        <w:t>ростков и центров медико-социальной помощи подросткам.</w:t>
      </w:r>
    </w:p>
    <w:p w:rsidR="00000000" w:rsidRDefault="00324DDD">
      <w:r>
        <w:t>Проведение просветительской работы по предупреждению ранней беременности и абортов у несовершеннолетних.</w:t>
      </w:r>
    </w:p>
    <w:p w:rsidR="00000000" w:rsidRDefault="00324DDD">
      <w:r>
        <w:t>Создание кризисных центров по типу "маленькая мама" для оказания помощи несовершеннолетним берем</w:t>
      </w:r>
      <w:r>
        <w:t>енным и матерям с детьми.</w:t>
      </w:r>
    </w:p>
    <w:p w:rsidR="00000000" w:rsidRDefault="00324DDD">
      <w:r>
        <w:t>Поддержка успешно реализуемых в регионах проектов создания клиник, дружественных к детям и молодежи.</w:t>
      </w:r>
    </w:p>
    <w:p w:rsidR="00000000" w:rsidRDefault="00324DDD">
      <w:r>
        <w:t>Восстановление медицинских кабинетов в общеобразовательных учреждениях.</w:t>
      </w:r>
    </w:p>
    <w:p w:rsidR="00000000" w:rsidRDefault="00324DDD">
      <w:r>
        <w:t>Повышение ответственности медицинского персонала медицинс</w:t>
      </w:r>
      <w:r>
        <w:t>ких учреждений за некачественное оказание медицинской помощи детям.</w:t>
      </w:r>
    </w:p>
    <w:p w:rsidR="00000000" w:rsidRDefault="00324DDD">
      <w:r>
        <w:t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операций как в России, так и за ру</w:t>
      </w:r>
      <w:r>
        <w:t>бежом.</w:t>
      </w:r>
    </w:p>
    <w:p w:rsidR="00000000" w:rsidRDefault="00324DDD">
      <w: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000000" w:rsidRDefault="00324DDD"/>
    <w:p w:rsidR="00000000" w:rsidRDefault="00324DDD">
      <w:pPr>
        <w:pStyle w:val="1"/>
      </w:pPr>
      <w:bookmarkStart w:id="37" w:name="sub_1024"/>
      <w:r>
        <w:t>4. Меры по развитию по</w:t>
      </w:r>
      <w:r>
        <w:t>литики формирования здорового образа жизни детей и подростков</w:t>
      </w:r>
    </w:p>
    <w:bookmarkEnd w:id="37"/>
    <w:p w:rsidR="00000000" w:rsidRDefault="00324DDD"/>
    <w:p w:rsidR="00000000" w:rsidRDefault="00324DDD">
      <w:r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</w:t>
      </w:r>
      <w:r>
        <w:t>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000000" w:rsidRDefault="00324DDD">
      <w: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</w:t>
      </w:r>
      <w:r>
        <w:t>ения вреда здоровью.</w:t>
      </w:r>
    </w:p>
    <w:p w:rsidR="00000000" w:rsidRDefault="00324DDD">
      <w:r>
        <w:t>Распространение здоровьесберегающих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000000" w:rsidRDefault="00324DDD">
      <w:bookmarkStart w:id="38" w:name="sub_4001"/>
      <w:r>
        <w:t>Обеспечение доступности за</w:t>
      </w:r>
      <w:r>
        <w:t>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bookmarkEnd w:id="38"/>
    <w:p w:rsidR="00000000" w:rsidRDefault="00324DDD">
      <w:r>
        <w:t>Внедрение инновационных оздоровительных и физкультурно-спортив</w:t>
      </w:r>
      <w:r>
        <w:t>ных технологий в работу образовательных учреждений и организаций.</w:t>
      </w:r>
    </w:p>
    <w:p w:rsidR="00000000" w:rsidRDefault="00324DDD">
      <w:r>
        <w:t>Повышение эффективности проведения мероприятий, направленных на профилактику ВИЧ-инфекции и вирусных гепатитов В и С, туберкулеза, и совершенствование системы противодействия распространению</w:t>
      </w:r>
      <w:r>
        <w:t xml:space="preserve"> этих заболеваний среди целевых групп школьников, молодежи и наиболее уязвимых групп населения.</w:t>
      </w:r>
    </w:p>
    <w:p w:rsidR="00000000" w:rsidRDefault="00324DDD">
      <w: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</w:t>
      </w:r>
      <w:r>
        <w:t xml:space="preserve"> привычек.</w:t>
      </w:r>
    </w:p>
    <w:p w:rsidR="00000000" w:rsidRDefault="00324DDD">
      <w: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000000" w:rsidRDefault="00324DDD">
      <w:r>
        <w:t>Проведение мониторинга по стандартной оценке качества жизни ребенка, включая эмоциональн</w:t>
      </w:r>
      <w:r>
        <w:t>ый, коммуникативный и психосоматический компоненты.</w:t>
      </w:r>
    </w:p>
    <w:p w:rsidR="00000000" w:rsidRDefault="00324DDD">
      <w: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000000" w:rsidRDefault="00324DDD">
      <w:r>
        <w:t>Разработка системы мер по предотвращению подросткового суицида, включая подготовк</w:t>
      </w:r>
      <w:r>
        <w:t xml:space="preserve">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</w:t>
      </w:r>
      <w:r>
        <w:t>ребенка.</w:t>
      </w:r>
    </w:p>
    <w:p w:rsidR="00000000" w:rsidRDefault="00324DDD">
      <w:r>
        <w:t>Разработка программы противодействия пропаганде молодежных суицидов в интернет-среде.</w:t>
      </w:r>
    </w:p>
    <w:p w:rsidR="00000000" w:rsidRDefault="00324DDD">
      <w: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000000" w:rsidRDefault="00324DDD">
      <w:r>
        <w:t>Внедрение новых видов отдыха и д</w:t>
      </w:r>
      <w:r>
        <w:t>осуга для подростков, исключающих традиции курения, употребления алкогольной продукции.</w:t>
      </w:r>
    </w:p>
    <w:p w:rsidR="00000000" w:rsidRDefault="00324DDD">
      <w:r>
        <w:t xml:space="preserve"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</w:t>
      </w:r>
      <w:r>
        <w:t>программ.</w:t>
      </w:r>
    </w:p>
    <w:p w:rsidR="00000000" w:rsidRDefault="00324DDD">
      <w:r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</w:t>
      </w:r>
      <w:r>
        <w:t>еств.</w:t>
      </w:r>
    </w:p>
    <w:p w:rsidR="00000000" w:rsidRDefault="00324DDD">
      <w:r>
        <w:t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</w:t>
      </w:r>
      <w:r>
        <w:t>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(законных представителей).</w:t>
      </w:r>
    </w:p>
    <w:p w:rsidR="00000000" w:rsidRDefault="00324DDD"/>
    <w:p w:rsidR="00000000" w:rsidRDefault="00324DDD">
      <w:pPr>
        <w:pStyle w:val="1"/>
      </w:pPr>
      <w:bookmarkStart w:id="39" w:name="sub_1025"/>
      <w:r>
        <w:t>5. Меры по формированию современной модели организ</w:t>
      </w:r>
      <w:r>
        <w:t>ации отдыха и оздоровления детей, основанной на принципах государственно-частного партнерства</w:t>
      </w:r>
    </w:p>
    <w:bookmarkEnd w:id="39"/>
    <w:p w:rsidR="00000000" w:rsidRDefault="00324DDD"/>
    <w:p w:rsidR="00000000" w:rsidRDefault="00324DDD">
      <w: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000000" w:rsidRDefault="00324DDD">
      <w:r>
        <w:t>Разработка системы мер по поддержк</w:t>
      </w:r>
      <w:r>
        <w:t>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000000" w:rsidRDefault="00324DDD">
      <w:r>
        <w:t>Разработка схемы взаимодействия санаторно-курортных учреждений с реабилитационными центрами для предоставления более качественных у</w:t>
      </w:r>
      <w:r>
        <w:t>слуг детям-инвалидам и детям с хроническими заболеваниями по путевкам "мать и дитя".</w:t>
      </w:r>
    </w:p>
    <w:p w:rsidR="00000000" w:rsidRDefault="00324DDD">
      <w: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000000" w:rsidRDefault="00324DDD"/>
    <w:p w:rsidR="00000000" w:rsidRDefault="00324DDD">
      <w:pPr>
        <w:pStyle w:val="1"/>
      </w:pPr>
      <w:bookmarkStart w:id="40" w:name="sub_1026"/>
      <w:r>
        <w:t>6. Меры по формированию культуры здорово</w:t>
      </w:r>
      <w:r>
        <w:t>го питания детей и подростков, обеспечению качества и режима питания как залога здоровья ребенка</w:t>
      </w:r>
    </w:p>
    <w:bookmarkEnd w:id="40"/>
    <w:p w:rsidR="00000000" w:rsidRDefault="00324DDD"/>
    <w:p w:rsidR="00000000" w:rsidRDefault="00324DDD">
      <w:r>
        <w:t>Организация просветительской работы с использованием специальных обучающих программ, средств массовой коммуникации, включая интернет-технологии, социа</w:t>
      </w:r>
      <w:r>
        <w:t>льную рекламу, по формированию культуры здорового питания.</w:t>
      </w:r>
    </w:p>
    <w:p w:rsidR="00000000" w:rsidRDefault="00324DDD">
      <w: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</w:t>
      </w:r>
      <w:r>
        <w:t xml:space="preserve"> профессионального образования.</w:t>
      </w:r>
    </w:p>
    <w:p w:rsidR="00000000" w:rsidRDefault="00324DDD">
      <w:r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000000" w:rsidRDefault="00324DDD">
      <w:r>
        <w:t>Организация особого контроля за обеспечением качественным питанием больных детей, страдающих социально значимыми заболеваниями.</w:t>
      </w:r>
    </w:p>
    <w:p w:rsidR="00000000" w:rsidRDefault="00324DDD"/>
    <w:p w:rsidR="00000000" w:rsidRDefault="00324DDD">
      <w:pPr>
        <w:pStyle w:val="1"/>
      </w:pPr>
      <w:bookmarkStart w:id="41" w:name="sub_1027"/>
      <w:r>
        <w:t>7. Ожидаемые результаты</w:t>
      </w:r>
    </w:p>
    <w:bookmarkEnd w:id="41"/>
    <w:p w:rsidR="00000000" w:rsidRDefault="00324DDD"/>
    <w:p w:rsidR="00000000" w:rsidRDefault="00324DDD">
      <w:r>
        <w:t>Снижение показателей младенческой и детской смертности.</w:t>
      </w:r>
    </w:p>
    <w:p w:rsidR="00000000" w:rsidRDefault="00324DDD">
      <w:r>
        <w:t>Снижение случаев ранней береме</w:t>
      </w:r>
      <w:r>
        <w:t>нности и абортов у несовершеннолетних девушек.</w:t>
      </w:r>
    </w:p>
    <w:p w:rsidR="00000000" w:rsidRDefault="00324DDD">
      <w: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000000" w:rsidRDefault="00324DDD">
      <w:r>
        <w:t>Получение комплексных медицинских услуг детьми с ос</w:t>
      </w:r>
      <w:r>
        <w:t>обыми потребностями, детьми, находящимися в трудной жизненной ситуации, детьми, проживающими в труднодоступных местностях.</w:t>
      </w:r>
    </w:p>
    <w:p w:rsidR="00000000" w:rsidRDefault="00324DDD">
      <w:r>
        <w:t>Гарантированное обеспечение детской медицины всеми необходимыми лекарствами и медицинским оборудованием.</w:t>
      </w:r>
    </w:p>
    <w:p w:rsidR="00000000" w:rsidRDefault="00324DDD">
      <w:r>
        <w:t>Увеличение числа образовател</w:t>
      </w:r>
      <w:r>
        <w:t>ьных учреждений, внедривших здоровьесберегающие технологии обучения, технологии "школа здоровья", являющихся территориями, свободными от табакокурения, употребления алкоголя и наркотиков.</w:t>
      </w:r>
    </w:p>
    <w:p w:rsidR="00000000" w:rsidRDefault="00324DDD">
      <w:r>
        <w:t>Сокращение числа детей и подростков, употребляющих табачную и алкого</w:t>
      </w:r>
      <w:r>
        <w:t>льную продукцию, наркотики, психотропные и другие токсические вещества.</w:t>
      </w:r>
    </w:p>
    <w:p w:rsidR="00000000" w:rsidRDefault="00324DDD">
      <w:r>
        <w:t>Сокращение числа детей и подростков с ВИЧ-инфекциями, вирусными гепатитами В и С, туберкулезом, в том числе получивших их в медицинских учреждениях.</w:t>
      </w:r>
    </w:p>
    <w:p w:rsidR="00000000" w:rsidRDefault="00324DDD">
      <w:r>
        <w:t>Наличие доступной развитой сети учр</w:t>
      </w:r>
      <w:r>
        <w:t>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000000" w:rsidRDefault="00324DDD">
      <w:r>
        <w:t>Сокращение числа подростковых суицидов.</w:t>
      </w:r>
    </w:p>
    <w:p w:rsidR="00000000" w:rsidRDefault="00324DDD">
      <w:r>
        <w:t>Доступность физкультурно-спортивной, туристической инфраструктуры д</w:t>
      </w:r>
      <w:r>
        <w:t>ля всех категорий детей с учетом их индивидуальных потребностей.</w:t>
      </w:r>
    </w:p>
    <w:p w:rsidR="00000000" w:rsidRDefault="00324DDD">
      <w:r>
        <w:t>Увеличение доли детей и подростков, систематически занимающихся физической культурой и спортом.</w:t>
      </w:r>
    </w:p>
    <w:p w:rsidR="00000000" w:rsidRDefault="00324DDD">
      <w:r>
        <w:t>Доступность отдыха и оздоровления для всех категорий детей с учетом их индивидуальных потребнос</w:t>
      </w:r>
      <w:r>
        <w:t>тей.</w:t>
      </w:r>
    </w:p>
    <w:p w:rsidR="00000000" w:rsidRDefault="00324DDD">
      <w:r>
        <w:t>Обеспечение детей качественным и здоровым питанием как в семье, так и в образовательных, медицинских и оздоровительных учреждениях.</w:t>
      </w:r>
    </w:p>
    <w:p w:rsidR="00000000" w:rsidRDefault="00324DDD"/>
    <w:p w:rsidR="00000000" w:rsidRDefault="00324DDD">
      <w:pPr>
        <w:pStyle w:val="1"/>
      </w:pPr>
      <w:bookmarkStart w:id="42" w:name="sub_1034"/>
      <w:r>
        <w:t>V. Равные возможности для детей, нуждающихся в особой заботе государства</w:t>
      </w:r>
    </w:p>
    <w:bookmarkEnd w:id="42"/>
    <w:p w:rsidR="00000000" w:rsidRDefault="00324DDD"/>
    <w:p w:rsidR="00000000" w:rsidRDefault="00324DDD">
      <w:pPr>
        <w:pStyle w:val="1"/>
      </w:pPr>
      <w:bookmarkStart w:id="43" w:name="sub_1029"/>
      <w:r>
        <w:t>1. Краткий анализ си</w:t>
      </w:r>
      <w:r>
        <w:t>туации</w:t>
      </w:r>
    </w:p>
    <w:bookmarkEnd w:id="43"/>
    <w:p w:rsidR="00000000" w:rsidRDefault="00324DDD"/>
    <w:p w:rsidR="00000000" w:rsidRDefault="00324DDD">
      <w:r>
        <w:t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</w:t>
      </w:r>
      <w:r>
        <w:t>х возможностей для этих групп детей базируется на принципе недискриминации.</w:t>
      </w:r>
    </w:p>
    <w:p w:rsidR="00000000" w:rsidRDefault="00324DDD">
      <w: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</w:t>
      </w:r>
      <w:r>
        <w:t>тами вследствие лишения родителей родительских прав, от каждого десятого ребенка родители отказались при рождении.</w:t>
      </w:r>
    </w:p>
    <w:p w:rsidR="00000000" w:rsidRDefault="00324DDD">
      <w:r>
        <w:t>Активная государственная политика, направленная на стимулирование граждан к семейному устройству детей-сирот и детей, оставшихся без попечени</w:t>
      </w:r>
      <w:r>
        <w:t>я родителей, привела к значительному сокращению числа детей, воспитывающихся в учреждениях интернатного типа (на 42 процента за последние пять лет; в 2011 году - на 105,7 тыс. детей). Вместе с тем существенно изменился контингент детей в учреждениях для де</w:t>
      </w:r>
      <w:r>
        <w:t>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</w:t>
      </w:r>
      <w:r>
        <w:t>териального стимулирования граждан таких детей сложно передать в семьи.</w:t>
      </w:r>
    </w:p>
    <w:p w:rsidR="00000000" w:rsidRDefault="00324DDD">
      <w:r>
        <w:t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</w:t>
      </w:r>
      <w:r>
        <w:t>й интернатного типа, многие из которых с трудом адаптируются в обществе, подвержены высокому риску социальной дезадаптации и противоправного поведения, с воспроизведением моделей деструктивного поведения в последующих поколениях.</w:t>
      </w:r>
    </w:p>
    <w:p w:rsidR="00000000" w:rsidRDefault="00324DDD">
      <w:r>
        <w:t>На начало 2011 года в Росс</w:t>
      </w:r>
      <w:r>
        <w:t>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</w:t>
      </w:r>
      <w:r>
        <w:t>альной поддержки, хотя остро нуждаются в реабилитации и помощи.</w:t>
      </w:r>
    </w:p>
    <w:p w:rsidR="00000000" w:rsidRDefault="00324DDD">
      <w:r>
        <w:t xml:space="preserve"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</w:t>
      </w:r>
      <w:r>
        <w:t>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</w:t>
      </w:r>
      <w:r>
        <w:t xml:space="preserve">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000000" w:rsidRDefault="00324DDD">
      <w: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</w:t>
      </w:r>
      <w:r>
        <w:t>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000000" w:rsidRDefault="00324DDD">
      <w:r>
        <w:t>Сложной</w:t>
      </w:r>
      <w:r>
        <w:t xml:space="preserve">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</w:t>
      </w:r>
      <w:r>
        <w:t>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</w:p>
    <w:p w:rsidR="00000000" w:rsidRDefault="00324DDD">
      <w:r>
        <w:t>В результате реализации в рамках приоритетного национального проекта "Здоровье" компле</w:t>
      </w:r>
      <w:r>
        <w:t>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000000" w:rsidRDefault="00324DDD">
      <w:r>
        <w:t>Недостаточно обеспечена защита рожденных детей от вертикальной передачи ВИЧ-инфекции вследст</w:t>
      </w:r>
      <w:r>
        <w:t>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000000" w:rsidRDefault="00324DDD"/>
    <w:p w:rsidR="00000000" w:rsidRDefault="00324DDD">
      <w:pPr>
        <w:pStyle w:val="1"/>
      </w:pPr>
      <w:bookmarkStart w:id="44" w:name="sub_1030"/>
      <w:r>
        <w:t>2. Основные задачи</w:t>
      </w:r>
    </w:p>
    <w:bookmarkEnd w:id="44"/>
    <w:p w:rsidR="00000000" w:rsidRDefault="00324DDD"/>
    <w:p w:rsidR="00000000" w:rsidRDefault="00324DDD">
      <w:r>
        <w:t>Обеспечение приоритета семейного устройства детей-сиро</w:t>
      </w:r>
      <w:r>
        <w:t>т и детей, оставшихся без попечения родителей.</w:t>
      </w:r>
    </w:p>
    <w:p w:rsidR="00000000" w:rsidRDefault="00324DDD">
      <w: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000000" w:rsidRDefault="00324DDD">
      <w:r>
        <w:t>Создание системы пости</w:t>
      </w:r>
      <w:r>
        <w:t>нтернатного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000000" w:rsidRDefault="00324DDD">
      <w:r>
        <w:t>Обеспечение в соответствии с международными стандартами прав детей-инвалидов и детей с ограничен</w:t>
      </w:r>
      <w:r>
        <w:t>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</w:t>
      </w:r>
      <w:r>
        <w:t>иту, профессиональную подготовку, доступную среду.</w:t>
      </w:r>
    </w:p>
    <w:p w:rsidR="00000000" w:rsidRDefault="00324DDD">
      <w:r>
        <w:t>Создание системы ранней профилактики инвалидности у детей.</w:t>
      </w:r>
    </w:p>
    <w:p w:rsidR="00000000" w:rsidRDefault="00324DDD">
      <w:r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</w:t>
      </w:r>
      <w:r>
        <w:t>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000000" w:rsidRDefault="00324DDD"/>
    <w:p w:rsidR="00000000" w:rsidRDefault="00324DDD">
      <w:pPr>
        <w:pStyle w:val="1"/>
      </w:pPr>
      <w:bookmarkStart w:id="45" w:name="sub_1031"/>
      <w:r>
        <w:t>3. Меры, напра</w:t>
      </w:r>
      <w:r>
        <w:t>вленные на защиту прав и интересов детей-сирот и детей, оставшихся без попечения родителей</w:t>
      </w:r>
    </w:p>
    <w:bookmarkEnd w:id="45"/>
    <w:p w:rsidR="00000000" w:rsidRDefault="00324DDD"/>
    <w:p w:rsidR="00000000" w:rsidRDefault="00324DDD">
      <w: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</w:t>
      </w:r>
      <w:r>
        <w:t>щение практики длительного содержания "отказных" детей в детских больницах без медицинских показаний.</w:t>
      </w:r>
    </w:p>
    <w:p w:rsidR="00000000" w:rsidRDefault="00324DDD">
      <w: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000000" w:rsidRDefault="00324DDD">
      <w:r>
        <w:t>Организация работы по ре</w:t>
      </w:r>
      <w:r>
        <w:t>абилитации и восстановлению в родительских правах родителей воспитанников учреждений интернатного типа, поиску родственников и установлению с ними социальных связей для возврата детей в родные семьи.</w:t>
      </w:r>
    </w:p>
    <w:p w:rsidR="00000000" w:rsidRDefault="00324DDD">
      <w:r>
        <w:t>Совершенствование системы стимулирования граждан, желающ</w:t>
      </w:r>
      <w:r>
        <w:t>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000000" w:rsidRDefault="00324DDD">
      <w:r>
        <w:t>Применение обязательного психологического тестирования для кандидатов в опекуны, попечители, усыновители.</w:t>
      </w:r>
    </w:p>
    <w:p w:rsidR="00000000" w:rsidRDefault="00324DDD">
      <w:r>
        <w:t>Ул</w:t>
      </w:r>
      <w:r>
        <w:t>учшение качества подготовки потенциальных замещающих родителей в целях исключения возврата детей из замещающих семей в учреждения интернатного типа.</w:t>
      </w:r>
    </w:p>
    <w:p w:rsidR="00000000" w:rsidRDefault="00324DDD">
      <w:r>
        <w:t xml:space="preserve">Создание системы профессионального сопровождения усыновителей, опекунов, попечителей, приемных родителей в </w:t>
      </w:r>
      <w:r>
        <w:t>период адаптации и на последующих этапах жизни ребенка.</w:t>
      </w:r>
    </w:p>
    <w:p w:rsidR="00000000" w:rsidRDefault="00324DDD">
      <w:r>
        <w:t>Перепрофилирование учреждений интернатного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</w:t>
      </w:r>
      <w:r>
        <w:t>ми региона.</w:t>
      </w:r>
    </w:p>
    <w:p w:rsidR="00000000" w:rsidRDefault="00324DDD">
      <w:bookmarkStart w:id="46" w:name="sub_333"/>
      <w:r>
        <w:t>Переход к системе открытого усыновления с отказом от тайны усыновления.</w:t>
      </w:r>
    </w:p>
    <w:bookmarkEnd w:id="46"/>
    <w:p w:rsidR="00000000" w:rsidRDefault="00324DDD">
      <w: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</w:t>
      </w:r>
      <w:r>
        <w:t>, находящихся в учреждениях опеки.</w:t>
      </w:r>
    </w:p>
    <w:p w:rsidR="00000000" w:rsidRDefault="00324DDD">
      <w:r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</w:t>
      </w:r>
      <w:r>
        <w:t xml:space="preserve">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</w:p>
    <w:p w:rsidR="00000000" w:rsidRDefault="00324DDD">
      <w:r>
        <w:t>Разработка и внедрен</w:t>
      </w:r>
      <w:r>
        <w:t>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000000" w:rsidRDefault="00324DDD">
      <w:r>
        <w:t>Внедрение технологии "социальных лифтов" для выпускников учреждений для детей-сирот и детей</w:t>
      </w:r>
      <w:r>
        <w:t>, оставшихся без попечения родителей, в системе образования и при трудоустройстве.</w:t>
      </w:r>
    </w:p>
    <w:p w:rsidR="00000000" w:rsidRDefault="00324DDD">
      <w:r>
        <w:t>Внедрение правовых механизмов общественного контроля за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000000" w:rsidRDefault="00324DDD">
      <w:r>
        <w:t>Продолжение создания и развития региональных систем постинтернатного сопров</w:t>
      </w:r>
      <w:r>
        <w:t>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000000" w:rsidRDefault="00324DDD">
      <w:r>
        <w:t>Совершенствование законодательства Российской Федерации в области защиты иму</w:t>
      </w:r>
      <w:r>
        <w:t>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000000" w:rsidRDefault="00324DDD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324DDD">
      <w:pPr>
        <w:pStyle w:val="a6"/>
      </w:pPr>
      <w:r>
        <w:t>См.</w:t>
      </w:r>
      <w:r>
        <w:t xml:space="preserve"> </w:t>
      </w:r>
      <w:hyperlink r:id="rId16" w:history="1">
        <w:r>
          <w:rPr>
            <w:rStyle w:val="a4"/>
          </w:rPr>
          <w:t>Методические рекомендации</w:t>
        </w:r>
      </w:hyperlink>
      <w:r>
        <w:t xml:space="preserve"> по внедрению эффективного механизма обеспечения жилыми помещениями детей-сирот, детей, оставшихся без попечения родителей, и лиц из числа детей-сирот и детей, остав</w:t>
      </w:r>
      <w:r>
        <w:t xml:space="preserve">шихся без попечения родителей, направленные </w:t>
      </w:r>
      <w:hyperlink r:id="rId17" w:history="1">
        <w:r>
          <w:rPr>
            <w:rStyle w:val="a4"/>
          </w:rPr>
          <w:t>письмом</w:t>
        </w:r>
      </w:hyperlink>
      <w:r>
        <w:t xml:space="preserve"> Минобрнауки России от 8 апреля 2014 г. N ВК-615/07</w:t>
      </w:r>
    </w:p>
    <w:p w:rsidR="00000000" w:rsidRDefault="00324DDD">
      <w:pPr>
        <w:pStyle w:val="a6"/>
      </w:pPr>
    </w:p>
    <w:p w:rsidR="00000000" w:rsidRDefault="00324DDD">
      <w:pPr>
        <w:pStyle w:val="1"/>
      </w:pPr>
      <w:bookmarkStart w:id="47" w:name="sub_1032"/>
      <w:r>
        <w:t>4. Меры, направленные на государственную поддержку детей-инвалидов и детей с огран</w:t>
      </w:r>
      <w:r>
        <w:t>иченными возможностями здоровья</w:t>
      </w:r>
    </w:p>
    <w:bookmarkEnd w:id="47"/>
    <w:p w:rsidR="00000000" w:rsidRDefault="00324DDD"/>
    <w:p w:rsidR="00000000" w:rsidRDefault="00324DDD">
      <w:r>
        <w:t>Приведение законодательства Российской Федерации в соответствие с положениями Конвенции о правах инвалидов и иными международными правовыми актами.</w:t>
      </w:r>
    </w:p>
    <w:p w:rsidR="00000000" w:rsidRDefault="00324DDD">
      <w:r>
        <w:t>Обеспечение замены медицинской модели детской инвалидности на социа</w:t>
      </w:r>
      <w:r>
        <w:t>льную,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000000" w:rsidRDefault="00324DDD">
      <w:r>
        <w:t xml:space="preserve">Активизация работы по устранению различных барьеров в рамках реализации </w:t>
      </w:r>
      <w:hyperlink r:id="rId18" w:history="1">
        <w:r>
          <w:rPr>
            <w:rStyle w:val="a4"/>
          </w:rPr>
          <w:t>государственной программы</w:t>
        </w:r>
      </w:hyperlink>
      <w:r>
        <w:t xml:space="preserve"> Российской Федерации "Доступная среда" на 2011 - 2015 годы.</w:t>
      </w:r>
    </w:p>
    <w:p w:rsidR="00000000" w:rsidRDefault="00324DDD">
      <w: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</w:t>
      </w:r>
      <w:r>
        <w:t xml:space="preserve">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</w:t>
      </w:r>
      <w:r>
        <w:t>подготовки ребенка-инвалида и ребенка с ограниченными возможностями здоровья к обучению в школе.</w:t>
      </w:r>
    </w:p>
    <w:p w:rsidR="00000000" w:rsidRDefault="00324DDD">
      <w:r>
        <w:t xml:space="preserve">Обеспечение укомплектованности психолого-медико-педагогических комиссий современными квалифицированными кадрами в целях предотвращения гипердиагностики детей, </w:t>
      </w:r>
      <w:r>
        <w:t>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000000" w:rsidRDefault="00324DDD">
      <w:r>
        <w:t>Законодательное закрепление обеспечения равного доступа детей-инвалидов и детей с ограниченными возможн</w:t>
      </w:r>
      <w:r>
        <w:t>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000000" w:rsidRDefault="00324DDD">
      <w:r>
        <w:t xml:space="preserve">Обеспечение </w:t>
      </w:r>
      <w:r>
        <w:t>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000000" w:rsidRDefault="00324DDD">
      <w:r>
        <w:t>Нормативно-правовое регулирование порядка финансирования расходов, необходимых для адресн</w:t>
      </w:r>
      <w:r>
        <w:t>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000000" w:rsidRDefault="00324DDD">
      <w:r>
        <w:t>Внедрение эффективного механизма борьбы с дискриминацией в сфере образования для детей-инвалидов и детей с ограниченными возможност</w:t>
      </w:r>
      <w:r>
        <w:t>ями здоровья в случае нарушения их права на инклюзивное образование.</w:t>
      </w:r>
    </w:p>
    <w:p w:rsidR="00000000" w:rsidRDefault="00324DDD">
      <w:r>
        <w:t>Пересмотр критериев установления инвалидности для детей.</w:t>
      </w:r>
    </w:p>
    <w:p w:rsidR="00000000" w:rsidRDefault="00324DDD">
      <w:r>
        <w:t>Реформирование системы медико-социальной экспертизы, имея в виду комплектование ее квалифицированными кадрами, необходимыми для ра</w:t>
      </w:r>
      <w:r>
        <w:t>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000000" w:rsidRDefault="00324DDD">
      <w:r>
        <w:t>Внедрение современных методик комплексной реабилитации дет</w:t>
      </w:r>
      <w:r>
        <w:t>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000000" w:rsidRDefault="00324DDD">
      <w:r>
        <w:t xml:space="preserve">Обеспечение равного доступа детей-инвалидов и детей с ограниченными возможностями здоровья, имеющих родителей, а </w:t>
      </w:r>
      <w:r>
        <w:t>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000000" w:rsidRDefault="00324DDD">
      <w:r>
        <w:t>Проведение регулярного мониторинга потребностей семей, воспитывающих детей-инвалидов и</w:t>
      </w:r>
      <w:r>
        <w:t xml:space="preserve">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</w:t>
      </w:r>
      <w:r>
        <w:t>остей в указанных услугах.</w:t>
      </w:r>
    </w:p>
    <w:p w:rsidR="00000000" w:rsidRDefault="00324DDD">
      <w: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</w:t>
      </w:r>
      <w:r>
        <w:t xml:space="preserve"> так называемой передышки (временного размещения ребенка-инвалида в замещающую семью).</w:t>
      </w:r>
    </w:p>
    <w:p w:rsidR="00000000" w:rsidRDefault="00324DDD">
      <w: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</w:t>
      </w:r>
      <w:r>
        <w:t xml:space="preserve">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</w:t>
      </w:r>
      <w:r>
        <w:t>алидов и детей с ограниченными возможностями здоровья в занятия физкультурой и спортом.</w:t>
      </w:r>
    </w:p>
    <w:p w:rsidR="00000000" w:rsidRDefault="00324DDD">
      <w: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000000" w:rsidRDefault="00324DDD">
      <w:r>
        <w:t>Обеспечение соз</w:t>
      </w:r>
      <w:r>
        <w:t>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000000" w:rsidRDefault="00324DDD">
      <w:r>
        <w:t>Организация системы подготовки и переподготовки специалистов для работы с детьми-инвалидами и детьми с о</w:t>
      </w:r>
      <w:r>
        <w:t>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000000" w:rsidRDefault="00324DDD">
      <w:r>
        <w:t>Расширение профилактики вертикальной передачи ВИЧ-инфекции и СПИДа, включая обязательное дород</w:t>
      </w:r>
      <w:r>
        <w:t>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</w:t>
      </w:r>
      <w:r>
        <w:t>еализации приоритетного национального проекта "Здоровье".</w:t>
      </w:r>
    </w:p>
    <w:p w:rsidR="00000000" w:rsidRDefault="00324DDD">
      <w:r>
        <w:t>Законодательное закрепление сокращения до трех - шести месяцев срока установления ВИЧ-статуса ребенка, рожденного ВИЧ-положительными и больными СПИДом матерями.</w:t>
      </w:r>
    </w:p>
    <w:p w:rsidR="00000000" w:rsidRDefault="00324DDD">
      <w: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000000" w:rsidRDefault="00324DDD">
      <w:r>
        <w:t xml:space="preserve">Разработка </w:t>
      </w:r>
      <w:hyperlink r:id="rId19" w:history="1">
        <w:r>
          <w:rPr>
            <w:rStyle w:val="a4"/>
          </w:rPr>
          <w:t>государственной стратегии</w:t>
        </w:r>
      </w:hyperlink>
      <w:r>
        <w:t xml:space="preserve"> противодействия распространению ВИЧ-инфекции в Российской Федерации.</w:t>
      </w:r>
    </w:p>
    <w:p w:rsidR="00000000" w:rsidRDefault="00324DDD">
      <w:r>
        <w:t>Проведение просветительской деятельности среди населения, способствующей пониманию необходимости поддержки детей-сирот, детей-инвалидов и детей с</w:t>
      </w:r>
      <w:r>
        <w:t xml:space="preserve"> ограниченными возможностями здоровья, формированию отношения к ним как к равным членам общества, пропаганде социальной значимости ответственного родительства.</w:t>
      </w:r>
    </w:p>
    <w:p w:rsidR="00000000" w:rsidRDefault="00324DDD"/>
    <w:p w:rsidR="00000000" w:rsidRDefault="00324DDD">
      <w:pPr>
        <w:pStyle w:val="1"/>
      </w:pPr>
      <w:bookmarkStart w:id="48" w:name="sub_1033"/>
      <w:r>
        <w:t>5. Ожидаемые результаты</w:t>
      </w:r>
    </w:p>
    <w:bookmarkEnd w:id="48"/>
    <w:p w:rsidR="00000000" w:rsidRDefault="00324DDD"/>
    <w:p w:rsidR="00000000" w:rsidRDefault="00324DDD">
      <w:r>
        <w:t>Увеличение доли детей-сирот и детей, оставшихся без по</w:t>
      </w:r>
      <w:r>
        <w:t>печения родителей, воспитывающихся в семьях граждан Российской Федерации, до 90 процентов.</w:t>
      </w:r>
    </w:p>
    <w:p w:rsidR="00000000" w:rsidRDefault="00324DDD">
      <w: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000000" w:rsidRDefault="00324DDD">
      <w:r>
        <w:t>Сокращение случаев отм</w:t>
      </w:r>
      <w:r>
        <w:t>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000000" w:rsidRDefault="00324DDD">
      <w:r>
        <w:t>Постепенное сокращение числа детей, переданных на международное усыновление, за счет развития системы стимулирования граждан</w:t>
      </w:r>
      <w:r>
        <w:t xml:space="preserve"> Российской Федерации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000000" w:rsidRDefault="00324DDD">
      <w:r>
        <w:t>Создание в учреждениях для детей-сирот и детей, оставшихся без попечения родит</w:t>
      </w:r>
      <w:r>
        <w:t>елей, условий для полноценного их развития и образования.</w:t>
      </w:r>
    </w:p>
    <w:p w:rsidR="00000000" w:rsidRDefault="00324DDD">
      <w: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000000" w:rsidRDefault="00324DDD">
      <w:r>
        <w:t>Увели</w:t>
      </w:r>
      <w:r>
        <w:t>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000000" w:rsidRDefault="00324DDD">
      <w:r>
        <w:t>Создание реабилитационно-образовательной инфраструктуры, обеспечивающей ма</w:t>
      </w:r>
      <w:r>
        <w:t>ксимально полную реабилитацию и образование большинства детей-инвалидов и детей с ограниченными возможностями здоровья.</w:t>
      </w:r>
    </w:p>
    <w:p w:rsidR="00000000" w:rsidRDefault="00324DDD">
      <w:r>
        <w:t>Создание эффективных программно-целевых механизмов, обеспечивающих профилактику инвалидности в раннем и дошкольном возрасте, поддержку п</w:t>
      </w:r>
      <w:r>
        <w:t>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</w:t>
      </w:r>
      <w:r>
        <w:t>тями здоровья в возрасте до трех лет, получивших реабилитационные услуги.</w:t>
      </w:r>
    </w:p>
    <w:p w:rsidR="00000000" w:rsidRDefault="00324DDD">
      <w: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000000" w:rsidRDefault="00324DDD">
      <w:r>
        <w:t>Распространение среди насе</w:t>
      </w:r>
      <w:r>
        <w:t>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000000" w:rsidRDefault="00324DDD">
      <w:r>
        <w:t>Искоренение вертикальной передачи ВИЧ-инфекци</w:t>
      </w:r>
      <w:r>
        <w:t>и, появление поколений, родившихся без ВИЧ-инфекции.</w:t>
      </w:r>
    </w:p>
    <w:p w:rsidR="00000000" w:rsidRDefault="00324DDD"/>
    <w:p w:rsidR="00000000" w:rsidRDefault="00324DDD">
      <w:pPr>
        <w:pStyle w:val="1"/>
      </w:pPr>
      <w:bookmarkStart w:id="49" w:name="sub_1042"/>
      <w:r>
        <w:t>VI. Создание системы защиты и обеспечения прав и интересов детей и дружественного к ребенку правосудия</w:t>
      </w:r>
    </w:p>
    <w:bookmarkEnd w:id="49"/>
    <w:p w:rsidR="00000000" w:rsidRDefault="00324DDD"/>
    <w:p w:rsidR="00000000" w:rsidRDefault="00324DDD">
      <w:pPr>
        <w:pStyle w:val="1"/>
      </w:pPr>
      <w:bookmarkStart w:id="50" w:name="sub_1035"/>
      <w:r>
        <w:t>1. Краткий анализ ситуации</w:t>
      </w:r>
    </w:p>
    <w:bookmarkEnd w:id="50"/>
    <w:p w:rsidR="00000000" w:rsidRDefault="00324DDD"/>
    <w:p w:rsidR="00000000" w:rsidRDefault="00324DDD">
      <w:r>
        <w:t>В настоящее время в Российской Федерац</w:t>
      </w:r>
      <w:r>
        <w:t>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Конвенции о правах ребенка и заключительных замечаний Комитета ООН по права</w:t>
      </w:r>
      <w:r>
        <w:t>м ребенка, не определен координирующий федеральный орган исполнительной власти по выработке и реализации государственной политики в отношении детей. Не отвечает требованиям времени деятельность органов опеки и попечительства по защите прав и интересов дете</w:t>
      </w:r>
      <w:r>
        <w:t>й.</w:t>
      </w:r>
    </w:p>
    <w:p w:rsidR="00000000" w:rsidRDefault="00324DDD">
      <w: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</w:t>
      </w:r>
      <w:r>
        <w:t xml:space="preserve"> от их процессуальной правоспособности и статуса, что будет способствовать созданию дружественного к ребенку правосудия.</w:t>
      </w:r>
    </w:p>
    <w:p w:rsidR="00000000" w:rsidRDefault="00324DDD">
      <w:r>
        <w:t>Одной из самых опасных проблем является насилие над детьми. Значительная часть преступлений против жизни, здоровья и половой неприкосно</w:t>
      </w:r>
      <w:r>
        <w:t>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000000" w:rsidRDefault="00324DDD">
      <w:r>
        <w:t>Координаци</w:t>
      </w:r>
      <w:r>
        <w:t>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</w:t>
      </w:r>
      <w:r>
        <w:t>тоящим перед ними целям и задачам.</w:t>
      </w:r>
    </w:p>
    <w:p w:rsidR="00000000" w:rsidRDefault="00324DDD"/>
    <w:p w:rsidR="00000000" w:rsidRDefault="00324DDD">
      <w:pPr>
        <w:pStyle w:val="1"/>
      </w:pPr>
      <w:bookmarkStart w:id="51" w:name="sub_1036"/>
      <w:r>
        <w:t>2. Основные задачи</w:t>
      </w:r>
    </w:p>
    <w:bookmarkEnd w:id="51"/>
    <w:p w:rsidR="00000000" w:rsidRDefault="00324DDD"/>
    <w:p w:rsidR="00000000" w:rsidRDefault="00324DDD">
      <w:r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000000" w:rsidRDefault="00324DDD">
      <w:r>
        <w:t>Реформирование деятельности органов опеки и попечительства.</w:t>
      </w:r>
    </w:p>
    <w:p w:rsidR="00000000" w:rsidRDefault="00324DDD">
      <w:bookmarkStart w:id="52" w:name="sub_10363"/>
      <w: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</w:t>
      </w:r>
      <w:r>
        <w:t>ебенку.</w:t>
      </w:r>
    </w:p>
    <w:bookmarkEnd w:id="52"/>
    <w:p w:rsidR="00000000" w:rsidRDefault="00324DDD">
      <w:r>
        <w:t>Реформирование комиссий по делам несовершеннолетних и защите их прав.</w:t>
      </w:r>
    </w:p>
    <w:p w:rsidR="00000000" w:rsidRDefault="00324DDD">
      <w: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000000" w:rsidRDefault="00324DDD">
      <w:r>
        <w:t>Создание системы предотвращения насилия в отно</w:t>
      </w:r>
      <w:r>
        <w:t>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</w:t>
      </w:r>
      <w:r>
        <w:t>тей.</w:t>
      </w:r>
    </w:p>
    <w:p w:rsidR="00000000" w:rsidRDefault="00324DDD"/>
    <w:p w:rsidR="00000000" w:rsidRDefault="00324DDD">
      <w:pPr>
        <w:pStyle w:val="1"/>
      </w:pPr>
      <w:bookmarkStart w:id="53" w:name="sub_1037"/>
      <w:r>
        <w:t>3. Меры, направленные на реформирование законодательства Российской Федерации в части, касающейся защиты прав и интересов детей</w:t>
      </w:r>
    </w:p>
    <w:bookmarkEnd w:id="53"/>
    <w:p w:rsidR="00000000" w:rsidRDefault="00324DDD"/>
    <w:p w:rsidR="00000000" w:rsidRDefault="00324DDD">
      <w:r>
        <w:t xml:space="preserve">Ратификация </w:t>
      </w:r>
      <w:hyperlink r:id="rId20" w:history="1">
        <w:r>
          <w:rPr>
            <w:rStyle w:val="a4"/>
          </w:rPr>
          <w:t>Европейской конвенции</w:t>
        </w:r>
      </w:hyperlink>
      <w:r>
        <w:t xml:space="preserve"> об осущест</w:t>
      </w:r>
      <w:r>
        <w:t xml:space="preserve">влении прав детей, подписанной Российской Федерацией в 2001 году, конвенций Совета Европы </w:t>
      </w:r>
      <w:hyperlink r:id="rId21" w:history="1">
        <w:r>
          <w:rPr>
            <w:rStyle w:val="a4"/>
          </w:rPr>
          <w:t>о защите детей от эксплуатации и надругательств сексуального характера</w:t>
        </w:r>
      </w:hyperlink>
      <w:r>
        <w:t>, о противодействии торговле людьм</w:t>
      </w:r>
      <w:r>
        <w:t>и, о предотвращении и борьбе с насилием в отношении женщин и насилием в семье.</w:t>
      </w:r>
    </w:p>
    <w:p w:rsidR="00000000" w:rsidRDefault="00324DDD">
      <w: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</w:t>
      </w:r>
      <w:r>
        <w:t>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000000" w:rsidRDefault="00324DDD">
      <w:r>
        <w:t>Внесение изменений в законодательство Российской Федерации в части, касающ</w:t>
      </w:r>
      <w:r>
        <w:t>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</w:t>
      </w:r>
      <w:r>
        <w:t>совершеннолетнем, в том числе через сеть "Интернет" и средства массовой информации.</w:t>
      </w:r>
    </w:p>
    <w:p w:rsidR="00000000" w:rsidRDefault="00324DDD">
      <w: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</w:t>
      </w:r>
      <w:r>
        <w:t>ющих федеральных законов.</w:t>
      </w:r>
    </w:p>
    <w:p w:rsidR="00000000" w:rsidRDefault="00324DDD">
      <w:r>
        <w:t xml:space="preserve"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</w:t>
      </w:r>
      <w:r>
        <w:t xml:space="preserve">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</w:t>
      </w:r>
      <w:r>
        <w:t>при ее реализации.</w:t>
      </w:r>
    </w:p>
    <w:p w:rsidR="00000000" w:rsidRDefault="00324DDD">
      <w: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000000" w:rsidRDefault="00324DDD">
      <w:r>
        <w:t xml:space="preserve">Создание государственно-общественного механизма реализации </w:t>
      </w:r>
      <w:hyperlink r:id="rId22" w:history="1">
        <w:r>
          <w:rPr>
            <w:rStyle w:val="a4"/>
          </w:rPr>
          <w:t>Конвенции</w:t>
        </w:r>
      </w:hyperlink>
      <w:r>
        <w:t xml:space="preserve"> 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000000" w:rsidRDefault="00324DDD">
      <w:r>
        <w:t>Усиление института уполномоченных по правам ребенка на фе</w:t>
      </w:r>
      <w:r>
        <w:t>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000000" w:rsidRDefault="00324DDD">
      <w:r>
        <w:t>Совершенствование работы органов опеки и попечительства, повышение</w:t>
      </w:r>
      <w:r>
        <w:t xml:space="preserve">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</w:t>
      </w:r>
      <w:r>
        <w:t>ющих в таких семьях, и сохранения для ребенка его родной семьи.</w:t>
      </w:r>
    </w:p>
    <w:p w:rsidR="00000000" w:rsidRDefault="00324DDD"/>
    <w:p w:rsidR="00000000" w:rsidRDefault="00324DDD">
      <w:pPr>
        <w:pStyle w:val="1"/>
      </w:pPr>
      <w:bookmarkStart w:id="54" w:name="sub_1038"/>
      <w:r>
        <w:t>4. Меры, направленные на создание дружественного к ребенку правосудия</w:t>
      </w:r>
    </w:p>
    <w:bookmarkEnd w:id="54"/>
    <w:p w:rsidR="00000000" w:rsidRDefault="00324DDD"/>
    <w:p w:rsidR="00000000" w:rsidRDefault="00324DDD">
      <w:r>
        <w:t>Под дружественным к ребенку правосудием подразумевается система гражданского, административного и уголов</w:t>
      </w:r>
      <w:r>
        <w:t>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</w:t>
      </w:r>
      <w:r>
        <w:t>ятельств дела.</w:t>
      </w:r>
    </w:p>
    <w:p w:rsidR="00000000" w:rsidRDefault="00324DDD">
      <w:r>
        <w:t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</w:t>
      </w:r>
      <w:r>
        <w:t>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</w:t>
      </w:r>
      <w:r>
        <w:t>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</w:t>
      </w:r>
      <w:r>
        <w:t>ельных служб (в том числе служб примирения), а также процедур и норм общественного контроля за соблюдением прав ребенка.</w:t>
      </w:r>
    </w:p>
    <w:p w:rsidR="00000000" w:rsidRDefault="00324DDD">
      <w:r>
        <w:t>В целях развития дружественного к ребенку правосудия предусматривается:</w:t>
      </w:r>
    </w:p>
    <w:p w:rsidR="00000000" w:rsidRDefault="00324DDD">
      <w:r>
        <w:t>законодательное установление поэтапного введения дружественного</w:t>
      </w:r>
      <w:r>
        <w:t xml:space="preserve"> к ребенку правосудия, определение его форм, принципов и механизмов осуществления;</w:t>
      </w:r>
    </w:p>
    <w:p w:rsidR="00000000" w:rsidRDefault="00324DDD">
      <w:r>
        <w:t>принятие мер по обеспечению доступа детей к международному правосудию для защиты их прав и интересов;</w:t>
      </w:r>
    </w:p>
    <w:p w:rsidR="00000000" w:rsidRDefault="00324DDD">
      <w:r>
        <w:t>обеспечение выполнения Минимальных стандартных правил ООН, касающихся о</w:t>
      </w:r>
      <w:r>
        <w:t>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(Эр-Риядские руководящие принципы 1990 года), рекомендаций Комитета министров Совета Евро</w:t>
      </w:r>
      <w:r>
        <w:t>пы о европейских правилах для несовершеннолетних правонарушителей, подвергаемых наказанию и мерам воздействия;</w:t>
      </w:r>
    </w:p>
    <w:p w:rsidR="00000000" w:rsidRDefault="00324DDD">
      <w:r>
        <w:t>проведение научных, социологических исследований в це</w:t>
      </w:r>
      <w:r>
        <w:t>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000000" w:rsidRDefault="00324DDD">
      <w:r>
        <w:t>проведение научных исследований в области психологии девиантного поведения и разработка методов воздействия, не с</w:t>
      </w:r>
      <w:r>
        <w:t>вязанных с применением наказания;</w:t>
      </w:r>
    </w:p>
    <w:p w:rsidR="00000000" w:rsidRDefault="00324DDD">
      <w:r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000000" w:rsidRDefault="00324DDD">
      <w:r>
        <w:t>развитие сети служб примирения в целях реализации восстановительного правосудия;</w:t>
      </w:r>
    </w:p>
    <w:p w:rsidR="00000000" w:rsidRDefault="00324DDD">
      <w:r>
        <w:t>органи</w:t>
      </w:r>
      <w:r>
        <w:t>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000000" w:rsidRDefault="00324DDD">
      <w:r>
        <w:t>В целях законодательного обеспечения деятельности комиссий</w:t>
      </w:r>
      <w:r>
        <w:t xml:space="preserve"> по делам несовершеннолетних и защите их прав предусматривается:</w:t>
      </w:r>
    </w:p>
    <w:p w:rsidR="00000000" w:rsidRDefault="00324DDD">
      <w: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</w:t>
      </w:r>
      <w:r>
        <w:t>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</w:t>
      </w:r>
      <w:r>
        <w:t>фицированного банка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000000" w:rsidRDefault="00324DDD">
      <w:r>
        <w:t>включение в систему органов профилактики правонарушений несоверш</w:t>
      </w:r>
      <w:r>
        <w:t>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000000" w:rsidRDefault="00324DDD">
      <w:r>
        <w:t>внедрение технологий восстановительного подхода, реализац</w:t>
      </w:r>
      <w:r>
        <w:t>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</w:t>
      </w:r>
      <w:r>
        <w:t>вершеннолетних правонарушителей.</w:t>
      </w:r>
    </w:p>
    <w:p w:rsidR="00000000" w:rsidRDefault="00324DDD"/>
    <w:p w:rsidR="00000000" w:rsidRDefault="00324DDD">
      <w:pPr>
        <w:pStyle w:val="1"/>
      </w:pPr>
      <w:bookmarkStart w:id="55" w:name="sub_1039"/>
      <w:r>
        <w:t>5. Меры, направленные на улучшение положения детей в период нахождения в учреждениях уголовно-исполнительной системы и в постпенитенциарный период</w:t>
      </w:r>
    </w:p>
    <w:bookmarkEnd w:id="55"/>
    <w:p w:rsidR="00000000" w:rsidRDefault="00324DDD"/>
    <w:p w:rsidR="00000000" w:rsidRDefault="00324DDD">
      <w:r>
        <w:t>Создание в Российской Федерации системы пробации, позволяю</w:t>
      </w:r>
      <w:r>
        <w:t>щей обеспечить высокую эффективность работы с детьми, находящимися в конфликте с законом.</w:t>
      </w:r>
    </w:p>
    <w:p w:rsidR="00000000" w:rsidRDefault="00324DDD">
      <w:r>
        <w:t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</w:t>
      </w:r>
      <w:r>
        <w:t>ям в адаптации и ресоциализации по окончании отбывания наказания.</w:t>
      </w:r>
    </w:p>
    <w:p w:rsidR="00000000" w:rsidRDefault="00324DDD">
      <w: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000000" w:rsidRDefault="00324DDD">
      <w:r>
        <w:t xml:space="preserve">Создание системы </w:t>
      </w:r>
      <w:r>
        <w:t>общественного контроля за соблюдением прав детей, находящихся в трудной жизненной ситуации, в социально опасном положении или в конфликте с законом.</w:t>
      </w:r>
    </w:p>
    <w:p w:rsidR="00000000" w:rsidRDefault="00324DDD">
      <w:r>
        <w:t>Разработка программы ресоциализации отбывших наказание несовершеннолетних и формирование государственного з</w:t>
      </w:r>
      <w:r>
        <w:t>аказа по адресному оказанию данной услуги.</w:t>
      </w:r>
    </w:p>
    <w:p w:rsidR="00000000" w:rsidRDefault="00324DDD">
      <w:r>
        <w:t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постпенитенциарную реабилита</w:t>
      </w:r>
      <w:r>
        <w:t>цию со стороны служб, осуществляющих эту работу в отношении несовершеннолетних.</w:t>
      </w:r>
    </w:p>
    <w:p w:rsidR="00000000" w:rsidRDefault="00324DDD">
      <w: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</w:t>
      </w:r>
      <w:r>
        <w:t>абота органами и учреждениями системы профилактики безнадзорности и правонарушений несовершеннолетних.</w:t>
      </w:r>
    </w:p>
    <w:p w:rsidR="00000000" w:rsidRDefault="00324DDD"/>
    <w:p w:rsidR="00000000" w:rsidRDefault="00324DDD">
      <w:pPr>
        <w:pStyle w:val="1"/>
      </w:pPr>
      <w:bookmarkStart w:id="56" w:name="sub_1040"/>
      <w:r>
        <w:t>6. Меры, направленные на предотвращение насилия в отношении несовершеннолетних и реабилитацию детей - жертв насилия</w:t>
      </w:r>
    </w:p>
    <w:bookmarkEnd w:id="56"/>
    <w:p w:rsidR="00000000" w:rsidRDefault="00324DDD"/>
    <w:p w:rsidR="00000000" w:rsidRDefault="00324DDD">
      <w:r>
        <w:t>Разработка комплекс</w:t>
      </w:r>
      <w:r>
        <w:t>ной национальной программы по предотвращению насилия в отношении детей и реабилитации детей - жертв насилия.</w:t>
      </w:r>
    </w:p>
    <w:p w:rsidR="00000000" w:rsidRDefault="00324DDD">
      <w: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</w:t>
      </w:r>
      <w:r>
        <w:t xml:space="preserve">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</w:t>
      </w:r>
      <w:r>
        <w:t>эффективности деятельности следственных органов при расследовании преступных посягательств в отношении детей.</w:t>
      </w:r>
    </w:p>
    <w:p w:rsidR="00000000" w:rsidRDefault="00324DDD">
      <w:r>
        <w:t xml:space="preserve">Обеспечение выполнения Руководящих принципов ООН, касающихся правосудия в вопросах, связанных с участием детей - жертв и свидетелей преступлений, </w:t>
      </w:r>
      <w:r>
        <w:t>2005 года.</w:t>
      </w:r>
    </w:p>
    <w:p w:rsidR="00000000" w:rsidRDefault="00324DDD">
      <w: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000000" w:rsidRDefault="00324DDD"/>
    <w:p w:rsidR="00000000" w:rsidRDefault="00324DDD">
      <w:pPr>
        <w:pStyle w:val="1"/>
      </w:pPr>
      <w:bookmarkStart w:id="57" w:name="sub_1041"/>
      <w:r>
        <w:t>7. Ожидаемые резуль</w:t>
      </w:r>
      <w:r>
        <w:t>таты</w:t>
      </w:r>
    </w:p>
    <w:bookmarkEnd w:id="57"/>
    <w:p w:rsidR="00000000" w:rsidRDefault="00324DDD"/>
    <w:p w:rsidR="00000000" w:rsidRDefault="00324DDD">
      <w:r>
        <w:t>Создание эффективной многоуровневой системы защиты детства, основанной на международных стандартах.</w:t>
      </w:r>
    </w:p>
    <w:p w:rsidR="00000000" w:rsidRDefault="00324DDD">
      <w:r>
        <w:t xml:space="preserve">Создание государственно-общественного механизма реализации </w:t>
      </w:r>
      <w:hyperlink r:id="rId23" w:history="1">
        <w:r>
          <w:rPr>
            <w:rStyle w:val="a4"/>
          </w:rPr>
          <w:t>Конвенции</w:t>
        </w:r>
      </w:hyperlink>
      <w:r>
        <w:t xml:space="preserve"> о правах ребенка.</w:t>
      </w:r>
    </w:p>
    <w:p w:rsidR="00000000" w:rsidRDefault="00324DDD">
      <w: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000000" w:rsidRDefault="00324DDD">
      <w:r>
        <w:t>Снижение количества правонарушений, совершаемых детьми и в отношении д</w:t>
      </w:r>
      <w:r>
        <w:t>етей.</w:t>
      </w:r>
    </w:p>
    <w:p w:rsidR="00000000" w:rsidRDefault="00324DDD">
      <w: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000000" w:rsidRDefault="00324DDD">
      <w:r>
        <w:t>Повышение качества реабилитационной и социализирующей деятельности в отношении детей, лиш</w:t>
      </w:r>
      <w:r>
        <w:t>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000000" w:rsidRDefault="00324DDD">
      <w:r>
        <w:t>Расширение спектра мер воспитательного характера.</w:t>
      </w:r>
    </w:p>
    <w:p w:rsidR="00000000" w:rsidRDefault="00324DDD"/>
    <w:p w:rsidR="00000000" w:rsidRDefault="00324DDD">
      <w:pPr>
        <w:pStyle w:val="1"/>
      </w:pPr>
      <w:bookmarkStart w:id="58" w:name="sub_1047"/>
      <w:r>
        <w:t>VII. Дети - участники реализации На</w:t>
      </w:r>
      <w:r>
        <w:t>циональной стратегии</w:t>
      </w:r>
    </w:p>
    <w:bookmarkEnd w:id="58"/>
    <w:p w:rsidR="00000000" w:rsidRDefault="00324DDD"/>
    <w:p w:rsidR="00000000" w:rsidRDefault="00324DDD">
      <w:pPr>
        <w:pStyle w:val="1"/>
      </w:pPr>
      <w:bookmarkStart w:id="59" w:name="sub_1043"/>
      <w:r>
        <w:t>1. Краткий анализ ситуации</w:t>
      </w:r>
    </w:p>
    <w:bookmarkEnd w:id="59"/>
    <w:p w:rsidR="00000000" w:rsidRDefault="00324DDD"/>
    <w:p w:rsidR="00000000" w:rsidRDefault="00324DDD">
      <w:r>
        <w:t>Право ребенка на участие в принятии решений, затрагивающих его интересы, закреплено в Конвенции о правах ребенка. Содействие участию детей в принятии таких решений на местном, национ</w:t>
      </w:r>
      <w:r>
        <w:t>альном и международном уровнях является одной из целей Стратегии Совета Европы по защите прав ребенка на 2012 - 2015 годы.</w:t>
      </w:r>
    </w:p>
    <w:p w:rsidR="00000000" w:rsidRDefault="00324DDD">
      <w:r>
        <w:t>В Российской Федерации создана правовая основа для участия детей в принятии решений, затрагивающих их интересы, действуют детские и м</w:t>
      </w:r>
      <w:r>
        <w:t>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</w:t>
      </w:r>
      <w:r>
        <w:t>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000000" w:rsidRDefault="00324DDD">
      <w:r>
        <w:t>Международное законодательство по вопросам участия детей в принятии решений, затраги</w:t>
      </w:r>
      <w:r>
        <w:t>вающих их интересы, активно развивается. Совет Европы 25 января 1996 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</w:t>
      </w:r>
      <w:r>
        <w:t xml:space="preserve">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000000" w:rsidRDefault="00324DDD">
      <w:r>
        <w:t xml:space="preserve">Процесс расширения участия детей в принятии решений, затрагивающих их интересы, сопровождается следующими рисками: усиление </w:t>
      </w:r>
      <w:r>
        <w:t>формализма, недооценка возможностей и заниженные ожидания результатов участия детей в принятии решений; 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</w:t>
      </w:r>
      <w:r>
        <w:t>енных семей, детей из семей мигрантов, детей, воспитывающихся в учреждениях для детей-сирот и детей, оставшихся без попечения родителей); усиление элитизма (создание элитных групп "детей-профессионалов"); массовая пассивность, разочарованность детей; наруш</w:t>
      </w:r>
      <w:r>
        <w:t>ение принципа приоритета развития ребенка и принципа добровольности его участия в принятии решений; нарушение конфиденциальности в отношении ребенка и стремление взрослых манипулировать его мнением.</w:t>
      </w:r>
    </w:p>
    <w:p w:rsidR="00000000" w:rsidRDefault="00324DDD"/>
    <w:p w:rsidR="00000000" w:rsidRDefault="00324DDD">
      <w:pPr>
        <w:pStyle w:val="1"/>
      </w:pPr>
      <w:bookmarkStart w:id="60" w:name="sub_1044"/>
      <w:r>
        <w:t>2. Основные задачи</w:t>
      </w:r>
    </w:p>
    <w:bookmarkEnd w:id="60"/>
    <w:p w:rsidR="00000000" w:rsidRDefault="00324DDD"/>
    <w:p w:rsidR="00000000" w:rsidRDefault="00324DDD">
      <w: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000000" w:rsidRDefault="00324DDD">
      <w:r>
        <w:t>Обеспечение правового обучения и воспитания детей, а также с</w:t>
      </w:r>
      <w:r>
        <w:t>пециалистов, работающих с детьми.</w:t>
      </w:r>
    </w:p>
    <w:p w:rsidR="00000000" w:rsidRDefault="00324DDD">
      <w:r>
        <w:t>Привлечение детей к участию в общественной жизни.</w:t>
      </w:r>
    </w:p>
    <w:p w:rsidR="00000000" w:rsidRDefault="00324DDD">
      <w:r>
        <w:t>Воспитание у детей гражданственности, расширение их знаний в области прав человека.</w:t>
      </w:r>
    </w:p>
    <w:p w:rsidR="00000000" w:rsidRDefault="00324DDD">
      <w:r>
        <w:t>Освещение в средствах массовой информации темы участия детей в общественной жизни.</w:t>
      </w:r>
    </w:p>
    <w:p w:rsidR="00000000" w:rsidRDefault="00324DDD">
      <w:r>
        <w:t>Разра</w:t>
      </w:r>
      <w:r>
        <w:t>ботка и внедрение в практику стандартов и методик участия детей в принятии решений, затрагивающих их интересы.</w:t>
      </w:r>
    </w:p>
    <w:p w:rsidR="00000000" w:rsidRDefault="00324DDD">
      <w:r>
        <w:t>Создание системы мониторинга и оценки участия детей в принятии решений, затрагивающих их интересы.</w:t>
      </w:r>
    </w:p>
    <w:p w:rsidR="00000000" w:rsidRDefault="00324DDD">
      <w:r>
        <w:t>Обеспечение основных принципов участия детей в</w:t>
      </w:r>
      <w:r>
        <w:t xml:space="preserve">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</w:t>
      </w:r>
      <w:r>
        <w:t xml:space="preserve">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</w:t>
      </w:r>
      <w:r>
        <w:t>умента достижения собственных целей.</w:t>
      </w:r>
    </w:p>
    <w:p w:rsidR="00000000" w:rsidRDefault="00324DDD"/>
    <w:p w:rsidR="00000000" w:rsidRDefault="00324DDD">
      <w:pPr>
        <w:pStyle w:val="1"/>
      </w:pPr>
      <w:bookmarkStart w:id="61" w:name="sub_1045"/>
      <w:r>
        <w:t>3. Первоочередные меры</w:t>
      </w:r>
    </w:p>
    <w:bookmarkEnd w:id="61"/>
    <w:p w:rsidR="00000000" w:rsidRDefault="00324DDD"/>
    <w:p w:rsidR="00000000" w:rsidRDefault="00324DDD">
      <w:r>
        <w:t>Ратификация Европейской конвенции об осуществлении прав детей.</w:t>
      </w:r>
    </w:p>
    <w:p w:rsidR="00000000" w:rsidRDefault="00324DDD">
      <w:r>
        <w:t xml:space="preserve">Внесение изменений в </w:t>
      </w:r>
      <w:hyperlink r:id="rId24" w:history="1">
        <w:r>
          <w:rPr>
            <w:rStyle w:val="a4"/>
          </w:rPr>
          <w:t>Федеральный закон</w:t>
        </w:r>
      </w:hyperlink>
      <w:r>
        <w:t xml:space="preserve"> от 28 июня 1995 </w:t>
      </w:r>
      <w:r>
        <w:t>г. N 98-ФЗ "О государственной поддержке молодежных и детских общественных объединений".</w:t>
      </w:r>
    </w:p>
    <w:p w:rsidR="00000000" w:rsidRDefault="00324DDD">
      <w: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</w:t>
      </w:r>
      <w:r>
        <w:t>пециального раздела о практическом применении полученных знаний.</w:t>
      </w:r>
    </w:p>
    <w:p w:rsidR="00000000" w:rsidRDefault="00324DDD">
      <w:r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</w:t>
      </w:r>
      <w:r>
        <w:t>тересы, и принципы его реализации.</w:t>
      </w:r>
    </w:p>
    <w:p w:rsidR="00000000" w:rsidRDefault="00324DDD">
      <w:r>
        <w:t>Обучение детей способам обеспечения конфиденциальности и защиты своих личных данных в сети "Интернет".</w:t>
      </w:r>
    </w:p>
    <w:p w:rsidR="00000000" w:rsidRDefault="00324DDD">
      <w:r>
        <w:t>Развитие института уполномоченных по правам ребенка в городах, муниципальных образованиях, образовательных учреждениях</w:t>
      </w:r>
      <w:r>
        <w:t>.</w:t>
      </w:r>
    </w:p>
    <w:p w:rsidR="00000000" w:rsidRDefault="00324DDD">
      <w: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000000" w:rsidRDefault="00324DDD">
      <w:r>
        <w:t>Разработка стандартов и методик расширения участия детей в различных сфе</w:t>
      </w:r>
      <w:r>
        <w:t>рах жизнедеятельности.</w:t>
      </w:r>
    </w:p>
    <w:p w:rsidR="00000000" w:rsidRDefault="00324DDD">
      <w: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</w:t>
      </w:r>
      <w:r>
        <w:t>ных групп, а также о ресурсном обеспечении процесса участия детей в принятии указанных решений.</w:t>
      </w:r>
    </w:p>
    <w:p w:rsidR="00000000" w:rsidRDefault="00324DDD"/>
    <w:p w:rsidR="00000000" w:rsidRDefault="00324DDD">
      <w:pPr>
        <w:pStyle w:val="1"/>
      </w:pPr>
      <w:bookmarkStart w:id="62" w:name="sub_1046"/>
      <w:r>
        <w:t>4. Ожидаемые результаты</w:t>
      </w:r>
    </w:p>
    <w:bookmarkEnd w:id="62"/>
    <w:p w:rsidR="00000000" w:rsidRDefault="00324DDD"/>
    <w:p w:rsidR="00000000" w:rsidRDefault="00324DDD">
      <w:r>
        <w:t>Создание правовой основы участия детей во всех сферах жизни общества.</w:t>
      </w:r>
    </w:p>
    <w:p w:rsidR="00000000" w:rsidRDefault="00324DDD">
      <w:r>
        <w:t>Преодоление устоявшихся стереотипов, связанных с</w:t>
      </w:r>
      <w:r>
        <w:t xml:space="preserve"> возможностью участия детей в принятии решений, затрагивающих их интересы.</w:t>
      </w:r>
    </w:p>
    <w:p w:rsidR="00000000" w:rsidRDefault="00324DDD">
      <w: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000000" w:rsidRDefault="00324DDD">
      <w:r>
        <w:t>Создание усовершенствованных образовательных программ и методик обучения по вопросам,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</w:t>
      </w:r>
      <w:r>
        <w:t>".</w:t>
      </w:r>
    </w:p>
    <w:p w:rsidR="00000000" w:rsidRDefault="00324DDD">
      <w:r>
        <w:t>Расширение влияния института уполномоченных по правам ребенка на всех уровнях.</w:t>
      </w:r>
    </w:p>
    <w:p w:rsidR="00000000" w:rsidRDefault="00324DDD">
      <w:r>
        <w:t>Создание системы постоянного мониторинга и оценки участия детей в принятии решений, затрагивающих их интересы.</w:t>
      </w:r>
    </w:p>
    <w:p w:rsidR="00000000" w:rsidRDefault="00324DDD"/>
    <w:p w:rsidR="00000000" w:rsidRDefault="00324DDD">
      <w:pPr>
        <w:pStyle w:val="1"/>
      </w:pPr>
      <w:bookmarkStart w:id="63" w:name="sub_1048"/>
      <w:r>
        <w:t>VIII. Механизм реализации Национальной стратегии</w:t>
      </w:r>
    </w:p>
    <w:bookmarkEnd w:id="63"/>
    <w:p w:rsidR="00000000" w:rsidRDefault="00324DDD"/>
    <w:p w:rsidR="00000000" w:rsidRDefault="00324DDD">
      <w:r>
        <w:t xml:space="preserve">Национальная стратегия реализуется во взаимосвязи с </w:t>
      </w:r>
      <w:hyperlink r:id="rId25" w:history="1">
        <w:r>
          <w:rPr>
            <w:rStyle w:val="a4"/>
          </w:rPr>
          <w:t>Концепцией</w:t>
        </w:r>
      </w:hyperlink>
      <w:r>
        <w:t xml:space="preserve"> долгосрочного социально-экономического развития Российской Федерации на период до 2020 года, </w:t>
      </w:r>
      <w:hyperlink r:id="rId26" w:history="1">
        <w:r>
          <w:rPr>
            <w:rStyle w:val="a4"/>
          </w:rPr>
          <w:t>Концепцией</w:t>
        </w:r>
      </w:hyperlink>
      <w:r>
        <w:t xml:space="preserve"> демографической политики Российской Федерации на период до 2025 года и приоритетными национальными проектами.</w:t>
      </w:r>
    </w:p>
    <w:p w:rsidR="00000000" w:rsidRDefault="00324DDD">
      <w:r>
        <w:t xml:space="preserve">Координирующим органом является образуемый при Президенте Российской Федерации </w:t>
      </w:r>
      <w:hyperlink w:anchor="sub_1000" w:history="1">
        <w:r>
          <w:rPr>
            <w:rStyle w:val="a4"/>
          </w:rPr>
          <w:t>коорд</w:t>
        </w:r>
        <w:r>
          <w:rPr>
            <w:rStyle w:val="a4"/>
          </w:rPr>
          <w:t>инационный совет</w:t>
        </w:r>
      </w:hyperlink>
      <w:r>
        <w:t>.</w:t>
      </w:r>
    </w:p>
    <w:p w:rsidR="00000000" w:rsidRDefault="00324DDD">
      <w: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</w:t>
      </w:r>
      <w:r>
        <w:t>облем детства.</w:t>
      </w:r>
    </w:p>
    <w:p w:rsidR="00000000" w:rsidRDefault="00324DDD">
      <w: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000000" w:rsidRDefault="00324DDD">
      <w:r>
        <w:t>Национальную стратегию предусматривается реализовать в два этапа: первый в 2012 - 2014 годах и второй в 2015 - 2017 г</w:t>
      </w:r>
      <w:r>
        <w:t>одах.</w:t>
      </w:r>
    </w:p>
    <w:p w:rsidR="00000000" w:rsidRDefault="00324DDD">
      <w: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</w:t>
      </w:r>
      <w:r>
        <w:t>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</w:t>
      </w:r>
      <w:r>
        <w:t>вня и корректировки бюджетной классификации Российской Федерации.</w:t>
      </w:r>
    </w:p>
    <w:p w:rsidR="00000000" w:rsidRDefault="00324DDD">
      <w: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</w:t>
      </w:r>
      <w:r>
        <w:t>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000000" w:rsidRDefault="00324DDD">
      <w:r>
        <w:t>На основе постоянного мониторинга реализации Национальной стратегии предусматривается проводить корректировку управленческих решений. Контроль за эффективностью использования финансовых и иных ресурсов должны осуществлять Счетная палата Российской Федераци</w:t>
      </w:r>
      <w:r>
        <w:t>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</w:t>
      </w:r>
      <w:r>
        <w:t>ективности и результативности проводимых мероприятий, их соответствия поставленным целям.</w:t>
      </w:r>
    </w:p>
    <w:p w:rsidR="00000000" w:rsidRDefault="00324DDD">
      <w:r>
        <w:t>Механизмом контроля за ходом реализации Национальной стратегии являются ежегодные аналитические доклады образуемого при Президенте Российской Федерации координационно</w:t>
      </w:r>
      <w:r>
        <w:t>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324DDD" w:rsidRDefault="00324DDD"/>
    <w:sectPr w:rsidR="00324DDD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FC"/>
    <w:rsid w:val="00324DDD"/>
    <w:rsid w:val="005B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0003000&amp;sub=0" TargetMode="External"/><Relationship Id="rId13" Type="http://schemas.openxmlformats.org/officeDocument/2006/relationships/hyperlink" Target="http://ivo.garant.ru/document?id=70143384&amp;sub=1000" TargetMode="External"/><Relationship Id="rId18" Type="http://schemas.openxmlformats.org/officeDocument/2006/relationships/hyperlink" Target="http://ivo.garant.ru/document?id=12084011&amp;sub=10000" TargetMode="External"/><Relationship Id="rId26" Type="http://schemas.openxmlformats.org/officeDocument/2006/relationships/hyperlink" Target="http://ivo.garant.ru/document?id=91961&amp;sub=1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?id=70259656&amp;sub=0" TargetMode="External"/><Relationship Id="rId7" Type="http://schemas.openxmlformats.org/officeDocument/2006/relationships/hyperlink" Target="http://ivo.garant.ru/document?id=70717446&amp;sub=1000" TargetMode="External"/><Relationship Id="rId12" Type="http://schemas.openxmlformats.org/officeDocument/2006/relationships/hyperlink" Target="http://ivo.garant.ru/document?id=70296478&amp;sub=1000" TargetMode="External"/><Relationship Id="rId17" Type="http://schemas.openxmlformats.org/officeDocument/2006/relationships/hyperlink" Target="http://ivo.garant.ru/document?id=71273512&amp;sub=0" TargetMode="External"/><Relationship Id="rId25" Type="http://schemas.openxmlformats.org/officeDocument/2006/relationships/hyperlink" Target="http://ivo.garant.ru/document?id=94365&amp;sub=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71273512&amp;sub=1000" TargetMode="External"/><Relationship Id="rId20" Type="http://schemas.openxmlformats.org/officeDocument/2006/relationships/hyperlink" Target="http://ivo.garant.ru/document?id=3989570&amp;sub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142628&amp;sub=1000" TargetMode="External"/><Relationship Id="rId11" Type="http://schemas.openxmlformats.org/officeDocument/2006/relationships/hyperlink" Target="http://ivo.garant.ru/document?id=91961&amp;sub=1000" TargetMode="External"/><Relationship Id="rId24" Type="http://schemas.openxmlformats.org/officeDocument/2006/relationships/hyperlink" Target="http://ivo.garant.ru/document?id=3544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?id=70957260&amp;sub=10" TargetMode="External"/><Relationship Id="rId23" Type="http://schemas.openxmlformats.org/officeDocument/2006/relationships/hyperlink" Target="http://ivo.garant.ru/document?id=2440422&amp;sub=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vo.garant.ru/document?id=94365&amp;sub=1000" TargetMode="External"/><Relationship Id="rId19" Type="http://schemas.openxmlformats.org/officeDocument/2006/relationships/hyperlink" Target="http://ivo.garant.ru/document?id=71421338&amp;sub=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2440422&amp;sub=0" TargetMode="External"/><Relationship Id="rId14" Type="http://schemas.openxmlformats.org/officeDocument/2006/relationships/hyperlink" Target="http://ivo.garant.ru/document?id=70143384&amp;sub=0" TargetMode="External"/><Relationship Id="rId22" Type="http://schemas.openxmlformats.org/officeDocument/2006/relationships/hyperlink" Target="http://ivo.garant.ru/document?id=2440422&amp;sub=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14166</Words>
  <Characters>80748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Специалист</cp:lastModifiedBy>
  <cp:revision>2</cp:revision>
  <dcterms:created xsi:type="dcterms:W3CDTF">2018-02-05T06:17:00Z</dcterms:created>
  <dcterms:modified xsi:type="dcterms:W3CDTF">2018-02-05T06:17:00Z</dcterms:modified>
</cp:coreProperties>
</file>