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73" w:rsidRPr="00BF01E5" w:rsidRDefault="00433D73" w:rsidP="00433D73">
      <w:pPr>
        <w:ind w:right="3"/>
        <w:jc w:val="center"/>
        <w:rPr>
          <w:b/>
          <w:sz w:val="32"/>
          <w:szCs w:val="32"/>
        </w:rPr>
      </w:pPr>
      <w:r w:rsidRPr="00BF01E5">
        <w:rPr>
          <w:b/>
          <w:sz w:val="32"/>
          <w:szCs w:val="32"/>
        </w:rPr>
        <w:t>Перечень документов для зачисления в 1 класс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cs="Times New Roman"/>
          <w:b/>
          <w:szCs w:val="24"/>
        </w:rPr>
      </w:pPr>
      <w:r w:rsidRPr="00B707C5">
        <w:rPr>
          <w:rFonts w:cs="Times New Roman"/>
          <w:b/>
          <w:szCs w:val="24"/>
        </w:rPr>
        <w:t>1. Для приема родител</w:t>
      </w:r>
      <w:proofErr w:type="gramStart"/>
      <w:r w:rsidRPr="00B707C5">
        <w:rPr>
          <w:rFonts w:cs="Times New Roman"/>
          <w:b/>
          <w:szCs w:val="24"/>
        </w:rPr>
        <w:t>ь(</w:t>
      </w:r>
      <w:proofErr w:type="gramEnd"/>
      <w:r w:rsidRPr="00B707C5">
        <w:rPr>
          <w:rFonts w:cs="Times New Roman"/>
          <w:b/>
          <w:szCs w:val="24"/>
        </w:rPr>
        <w:t>и) законный(</w:t>
      </w:r>
      <w:proofErr w:type="spellStart"/>
      <w:r w:rsidRPr="00B707C5">
        <w:rPr>
          <w:rFonts w:cs="Times New Roman"/>
          <w:b/>
          <w:szCs w:val="24"/>
        </w:rPr>
        <w:t>ые</w:t>
      </w:r>
      <w:proofErr w:type="spellEnd"/>
      <w:r w:rsidRPr="00B707C5">
        <w:rPr>
          <w:rFonts w:cs="Times New Roman"/>
          <w:b/>
          <w:szCs w:val="24"/>
        </w:rPr>
        <w:t>) представитель(и) ребенка представляют следующие документы: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 xml:space="preserve">1) 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 xml:space="preserve">2) 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8C1152" w:rsidRPr="00B707C5" w:rsidRDefault="00B707C5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 w:rsidR="008C1152" w:rsidRPr="00B707C5">
        <w:rPr>
          <w:rFonts w:cs="Times New Roman"/>
          <w:szCs w:val="24"/>
        </w:rPr>
        <w:t xml:space="preserve">копию свидетельства о рождении </w:t>
      </w:r>
      <w:proofErr w:type="gramStart"/>
      <w:r w:rsidR="008C1152" w:rsidRPr="00B707C5">
        <w:rPr>
          <w:rFonts w:cs="Times New Roman"/>
          <w:szCs w:val="24"/>
        </w:rPr>
        <w:t>полнородных</w:t>
      </w:r>
      <w:proofErr w:type="gramEnd"/>
      <w:r w:rsidR="008C1152" w:rsidRPr="00B707C5">
        <w:rPr>
          <w:rFonts w:cs="Times New Roman"/>
          <w:szCs w:val="24"/>
        </w:rPr>
        <w:t xml:space="preserve"> и </w:t>
      </w:r>
      <w:proofErr w:type="spellStart"/>
      <w:r w:rsidR="008C1152" w:rsidRPr="00B707C5">
        <w:rPr>
          <w:rFonts w:cs="Times New Roman"/>
          <w:szCs w:val="24"/>
        </w:rPr>
        <w:t>неполнородных</w:t>
      </w:r>
      <w:proofErr w:type="spellEnd"/>
      <w:r w:rsidR="008C1152" w:rsidRPr="00B707C5">
        <w:rPr>
          <w:rFonts w:cs="Times New Roman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8C1152" w:rsidRPr="00B707C5">
        <w:rPr>
          <w:rFonts w:cs="Times New Roman"/>
          <w:szCs w:val="24"/>
        </w:rPr>
        <w:t>неполнородные</w:t>
      </w:r>
      <w:proofErr w:type="spellEnd"/>
      <w:r w:rsidR="008C1152" w:rsidRPr="00B707C5">
        <w:rPr>
          <w:rFonts w:cs="Times New Roman"/>
          <w:szCs w:val="24"/>
        </w:rPr>
        <w:t xml:space="preserve"> брат и (или) сестра);</w:t>
      </w:r>
    </w:p>
    <w:p w:rsidR="008C1152" w:rsidRPr="00B707C5" w:rsidRDefault="00B707C5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 </w:t>
      </w:r>
      <w:r w:rsidR="008C1152" w:rsidRPr="00B707C5">
        <w:rPr>
          <w:rFonts w:cs="Times New Roman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5)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8C1152" w:rsidRPr="00B707C5" w:rsidRDefault="00B707C5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 w:rsidR="008C1152" w:rsidRPr="00B707C5">
        <w:rPr>
          <w:rFonts w:cs="Times New Roman"/>
          <w:szCs w:val="24"/>
        </w:rPr>
        <w:t xml:space="preserve">копии документов, подтверждающих право первоочередного приема на </w:t>
      </w:r>
      <w:proofErr w:type="gramStart"/>
      <w:r w:rsidR="008C1152" w:rsidRPr="00B707C5">
        <w:rPr>
          <w:rFonts w:cs="Times New Roman"/>
          <w:szCs w:val="24"/>
        </w:rPr>
        <w:t>обучение</w:t>
      </w:r>
      <w:proofErr w:type="gramEnd"/>
      <w:r w:rsidR="008C1152" w:rsidRPr="00B707C5">
        <w:rPr>
          <w:rFonts w:cs="Times New Roman"/>
          <w:szCs w:val="24"/>
        </w:rPr>
        <w:t xml:space="preserve"> по основным общеобразовательным программам;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 xml:space="preserve">7) копию заключения </w:t>
      </w:r>
      <w:proofErr w:type="spellStart"/>
      <w:r w:rsidRPr="00B707C5">
        <w:rPr>
          <w:rFonts w:cs="Times New Roman"/>
          <w:szCs w:val="24"/>
        </w:rPr>
        <w:t>психолого-медико-педагогической</w:t>
      </w:r>
      <w:proofErr w:type="spellEnd"/>
      <w:r w:rsidRPr="00B707C5">
        <w:rPr>
          <w:rFonts w:cs="Times New Roman"/>
          <w:szCs w:val="24"/>
        </w:rPr>
        <w:t xml:space="preserve"> комиссии (при наличии).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При посещении образовательной организации и (или) очном взаимодействии с уполномоченными должностными лицами образовательной организации родител</w:t>
      </w:r>
      <w:proofErr w:type="gramStart"/>
      <w:r w:rsidRPr="00B707C5">
        <w:rPr>
          <w:rFonts w:cs="Times New Roman"/>
          <w:szCs w:val="24"/>
        </w:rPr>
        <w:t>ь(</w:t>
      </w:r>
      <w:proofErr w:type="gramEnd"/>
      <w:r w:rsidRPr="00B707C5">
        <w:rPr>
          <w:rFonts w:cs="Times New Roman"/>
          <w:szCs w:val="24"/>
        </w:rPr>
        <w:t>и) (законный(</w:t>
      </w:r>
      <w:proofErr w:type="spellStart"/>
      <w:r w:rsidRPr="00B707C5">
        <w:rPr>
          <w:rFonts w:cs="Times New Roman"/>
          <w:szCs w:val="24"/>
        </w:rPr>
        <w:t>ые</w:t>
      </w:r>
      <w:proofErr w:type="spellEnd"/>
      <w:r w:rsidRPr="00B707C5">
        <w:rPr>
          <w:rFonts w:cs="Times New Roman"/>
          <w:szCs w:val="24"/>
        </w:rPr>
        <w:t>) представитель(и) ребенка предъявляет(ют) оригиналы документов, указанных в подпунктах      1 – 7 настоящего пункта.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cs="Times New Roman"/>
          <w:b/>
          <w:szCs w:val="24"/>
        </w:rPr>
      </w:pPr>
      <w:r w:rsidRPr="00B707C5">
        <w:rPr>
          <w:rFonts w:cs="Times New Roman"/>
          <w:b/>
          <w:szCs w:val="24"/>
        </w:rPr>
        <w:t>2.</w:t>
      </w:r>
      <w:r w:rsidRPr="00B707C5">
        <w:rPr>
          <w:rFonts w:ascii="Arial" w:eastAsiaTheme="minorEastAsia" w:hAnsi="Arial" w:cs="Arial"/>
          <w:b/>
          <w:szCs w:val="24"/>
        </w:rPr>
        <w:t xml:space="preserve"> </w:t>
      </w:r>
      <w:proofErr w:type="gramStart"/>
      <w:r w:rsidRPr="00B707C5">
        <w:rPr>
          <w:rFonts w:cs="Times New Roman"/>
          <w:b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 предъявляет (предъявляют):</w:t>
      </w:r>
      <w:proofErr w:type="gramEnd"/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1) копии документов, подтверждающих родство заявителя (заявителей) (или законность представления прав ребенка);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proofErr w:type="gramStart"/>
      <w:r w:rsidRPr="00B707C5">
        <w:rPr>
          <w:rFonts w:cs="Times New Roman"/>
          <w:szCs w:val="24"/>
        </w:rPr>
        <w:t xml:space="preserve">2)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</w:t>
      </w:r>
      <w:hyperlink r:id="rId5" w:history="1">
        <w:r w:rsidRPr="00B707C5">
          <w:rPr>
            <w:rStyle w:val="aa"/>
            <w:rFonts w:cs="Times New Roman"/>
            <w:szCs w:val="24"/>
          </w:rPr>
          <w:t>законом</w:t>
        </w:r>
      </w:hyperlink>
      <w:r w:rsidRPr="00B707C5">
        <w:rPr>
          <w:rFonts w:cs="Times New Roman"/>
          <w:szCs w:val="24"/>
        </w:rPr>
        <w:t xml:space="preserve"> или международным договором Российской Федерации документы, подтверждающие</w:t>
      </w:r>
      <w:proofErr w:type="gramEnd"/>
      <w:r w:rsidRPr="00B707C5">
        <w:rPr>
          <w:rFonts w:cs="Times New Roman"/>
          <w:szCs w:val="24"/>
        </w:rPr>
        <w:t xml:space="preserve"> право иностранного гражданина или лица без гражданства на пребывание (проживание) в Российской Федерации);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3) 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 xml:space="preserve">4) 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</w:t>
      </w:r>
      <w:hyperlink r:id="rId6" w:history="1">
        <w:r w:rsidRPr="00B707C5">
          <w:rPr>
            <w:rStyle w:val="aa"/>
            <w:rFonts w:cs="Times New Roman"/>
            <w:szCs w:val="24"/>
          </w:rPr>
          <w:t>законом</w:t>
        </w:r>
      </w:hyperlink>
      <w:r w:rsidRPr="00B707C5">
        <w:rPr>
          <w:rFonts w:cs="Times New Roman"/>
          <w:szCs w:val="24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B707C5">
        <w:rPr>
          <w:rFonts w:cs="Times New Roman"/>
          <w:szCs w:val="24"/>
        </w:rPr>
        <w:t xml:space="preserve"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7" w:history="1">
        <w:r w:rsidRPr="00B707C5">
          <w:rPr>
            <w:rStyle w:val="aa"/>
            <w:rFonts w:cs="Times New Roman"/>
            <w:szCs w:val="24"/>
          </w:rPr>
          <w:t>законом</w:t>
        </w:r>
      </w:hyperlink>
      <w:r w:rsidRPr="00B707C5">
        <w:rPr>
          <w:rFonts w:cs="Times New Roman"/>
          <w:szCs w:val="24"/>
        </w:rPr>
        <w:t xml:space="preserve"> или </w:t>
      </w:r>
      <w:r w:rsidRPr="00B707C5">
        <w:rPr>
          <w:rFonts w:cs="Times New Roman"/>
          <w:szCs w:val="24"/>
        </w:rPr>
        <w:lastRenderedPageBreak/>
        <w:t>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B707C5">
        <w:rPr>
          <w:rFonts w:cs="Times New Roman"/>
          <w:szCs w:val="24"/>
        </w:rPr>
        <w:t xml:space="preserve"> личность лица без гражданства);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proofErr w:type="gramStart"/>
      <w:r w:rsidRPr="00B707C5">
        <w:rPr>
          <w:rFonts w:cs="Times New Roman"/>
          <w:szCs w:val="24"/>
        </w:rPr>
        <w:t xml:space="preserve">5) 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 xml:space="preserve">6) 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 xml:space="preserve">медицинское заключение об отсутствии у ребенка, являющегося иностранным гражданином или лицом без гражданства, или </w:t>
      </w:r>
      <w:proofErr w:type="gramStart"/>
      <w:r w:rsidRPr="00B707C5">
        <w:rPr>
          <w:rFonts w:cs="Times New Roman"/>
          <w:szCs w:val="24"/>
        </w:rPr>
        <w:t xml:space="preserve">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8" w:history="1">
        <w:r w:rsidRPr="00B707C5">
          <w:rPr>
            <w:rStyle w:val="aa"/>
            <w:rFonts w:cs="Times New Roman"/>
            <w:szCs w:val="24"/>
          </w:rPr>
          <w:t>частью 2 статьи 43</w:t>
        </w:r>
      </w:hyperlink>
      <w:r w:rsidRPr="00B707C5">
        <w:rPr>
          <w:rFonts w:cs="Times New Roman"/>
          <w:szCs w:val="24"/>
        </w:rPr>
        <w:t xml:space="preserve"> Федерального закона от 21 ноября 2011 г. N 323-ФЗ "Об основах охраны здоровья граждан в Российской Федерации";</w:t>
      </w:r>
      <w:proofErr w:type="gramEnd"/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 xml:space="preserve">7) 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1152" w:rsidRPr="00B707C5" w:rsidRDefault="008C1152" w:rsidP="00B707C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cs="Times New Roman"/>
          <w:b/>
          <w:szCs w:val="24"/>
        </w:rPr>
      </w:pPr>
      <w:r w:rsidRPr="00B707C5">
        <w:rPr>
          <w:rFonts w:cs="Times New Roman"/>
          <w:b/>
          <w:szCs w:val="24"/>
        </w:rPr>
        <w:t xml:space="preserve">3. Пункт 2 не распространяется на иностранных граждан, указанных в </w:t>
      </w:r>
      <w:hyperlink r:id="rId9" w:history="1">
        <w:r w:rsidRPr="00B707C5">
          <w:rPr>
            <w:rStyle w:val="aa"/>
            <w:rFonts w:cs="Times New Roman"/>
            <w:b/>
            <w:szCs w:val="24"/>
          </w:rPr>
          <w:t>подпункте 2 пункта 20</w:t>
        </w:r>
      </w:hyperlink>
      <w:r w:rsidRPr="00B707C5">
        <w:rPr>
          <w:rFonts w:cs="Times New Roman"/>
          <w:b/>
          <w:szCs w:val="24"/>
        </w:rPr>
        <w:t xml:space="preserve"> и </w:t>
      </w:r>
      <w:hyperlink r:id="rId10" w:history="1">
        <w:r w:rsidRPr="00B707C5">
          <w:rPr>
            <w:rStyle w:val="aa"/>
            <w:rFonts w:cs="Times New Roman"/>
            <w:b/>
            <w:szCs w:val="24"/>
          </w:rPr>
          <w:t>пункте 21 статьи 5</w:t>
        </w:r>
      </w:hyperlink>
      <w:r w:rsidRPr="00B707C5">
        <w:rPr>
          <w:rFonts w:cs="Times New Roman"/>
          <w:b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Иностранные граждане, указанные в абзаце первом настоящего пункта, предъявляют следующие документы: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1)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>копия свидетельства о рождении ребенка;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2)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>копия паспорта;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="Times New Roman"/>
          <w:szCs w:val="24"/>
        </w:rPr>
      </w:pPr>
      <w:r w:rsidRPr="00B707C5">
        <w:rPr>
          <w:rFonts w:cs="Times New Roman"/>
          <w:szCs w:val="24"/>
        </w:rPr>
        <w:t>3)</w:t>
      </w:r>
      <w:r w:rsidR="00B707C5">
        <w:rPr>
          <w:rFonts w:cs="Times New Roman"/>
          <w:szCs w:val="24"/>
        </w:rPr>
        <w:t xml:space="preserve"> </w:t>
      </w:r>
      <w:r w:rsidRPr="00B707C5">
        <w:rPr>
          <w:rFonts w:cs="Times New Roman"/>
          <w:szCs w:val="24"/>
        </w:rPr>
        <w:t>справку о регистрации по месту жительства.</w:t>
      </w:r>
    </w:p>
    <w:p w:rsidR="008C1152" w:rsidRPr="00B707C5" w:rsidRDefault="008C1152" w:rsidP="008C115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cs="Times New Roman"/>
          <w:b/>
          <w:szCs w:val="24"/>
        </w:rPr>
      </w:pPr>
      <w:r w:rsidRPr="00B707C5">
        <w:rPr>
          <w:rFonts w:cs="Times New Roman"/>
          <w:b/>
          <w:szCs w:val="24"/>
        </w:rPr>
        <w:t>4.</w:t>
      </w:r>
      <w:r w:rsidRPr="00B707C5">
        <w:rPr>
          <w:rFonts w:eastAsiaTheme="minorEastAsia"/>
          <w:b/>
          <w:szCs w:val="24"/>
          <w:lang w:eastAsia="ru-RU"/>
        </w:rPr>
        <w:t xml:space="preserve"> </w:t>
      </w:r>
      <w:proofErr w:type="spellStart"/>
      <w:r w:rsidR="00B707C5">
        <w:rPr>
          <w:rFonts w:cs="Times New Roman"/>
          <w:b/>
          <w:szCs w:val="24"/>
        </w:rPr>
        <w:t>Пп</w:t>
      </w:r>
      <w:proofErr w:type="spellEnd"/>
      <w:r w:rsidR="00B707C5">
        <w:rPr>
          <w:rFonts w:cs="Times New Roman"/>
          <w:b/>
          <w:szCs w:val="24"/>
        </w:rPr>
        <w:t xml:space="preserve">. 2-3 и пп.5-7 пункта 2 </w:t>
      </w:r>
      <w:r w:rsidRPr="00B707C5">
        <w:rPr>
          <w:rFonts w:cs="Times New Roman"/>
          <w:b/>
          <w:szCs w:val="24"/>
        </w:rPr>
        <w:t>не распространяются на граждан Республики Беларусь.</w:t>
      </w:r>
    </w:p>
    <w:p w:rsidR="00D0655A" w:rsidRDefault="00D0655A"/>
    <w:p w:rsidR="00EF2CA5" w:rsidRDefault="00EF2CA5"/>
    <w:sectPr w:rsidR="00EF2CA5" w:rsidSect="00CD7A1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750B0"/>
    <w:multiLevelType w:val="hybridMultilevel"/>
    <w:tmpl w:val="929CF164"/>
    <w:lvl w:ilvl="0" w:tplc="289C2E34">
      <w:start w:val="1"/>
      <w:numFmt w:val="decimal"/>
      <w:lvlText w:val="%1)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42AB24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2" w:tplc="14BCC0A4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3" w:tplc="F3FC9546">
      <w:numFmt w:val="bullet"/>
      <w:lvlText w:val="•"/>
      <w:lvlJc w:val="left"/>
      <w:pPr>
        <w:ind w:left="3965" w:hanging="348"/>
      </w:pPr>
      <w:rPr>
        <w:rFonts w:hint="default"/>
        <w:lang w:val="ru-RU" w:eastAsia="en-US" w:bidi="ar-SA"/>
      </w:rPr>
    </w:lvl>
    <w:lvl w:ilvl="4" w:tplc="31CE1E0E">
      <w:numFmt w:val="bullet"/>
      <w:lvlText w:val="•"/>
      <w:lvlJc w:val="left"/>
      <w:pPr>
        <w:ind w:left="4974" w:hanging="348"/>
      </w:pPr>
      <w:rPr>
        <w:rFonts w:hint="default"/>
        <w:lang w:val="ru-RU" w:eastAsia="en-US" w:bidi="ar-SA"/>
      </w:rPr>
    </w:lvl>
    <w:lvl w:ilvl="5" w:tplc="5038EB52">
      <w:numFmt w:val="bullet"/>
      <w:lvlText w:val="•"/>
      <w:lvlJc w:val="left"/>
      <w:pPr>
        <w:ind w:left="5983" w:hanging="348"/>
      </w:pPr>
      <w:rPr>
        <w:rFonts w:hint="default"/>
        <w:lang w:val="ru-RU" w:eastAsia="en-US" w:bidi="ar-SA"/>
      </w:rPr>
    </w:lvl>
    <w:lvl w:ilvl="6" w:tplc="620AA5D6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B6DEFF0A">
      <w:numFmt w:val="bullet"/>
      <w:lvlText w:val="•"/>
      <w:lvlJc w:val="left"/>
      <w:pPr>
        <w:ind w:left="8000" w:hanging="348"/>
      </w:pPr>
      <w:rPr>
        <w:rFonts w:hint="default"/>
        <w:lang w:val="ru-RU" w:eastAsia="en-US" w:bidi="ar-SA"/>
      </w:rPr>
    </w:lvl>
    <w:lvl w:ilvl="8" w:tplc="D7CA206A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1">
    <w:nsid w:val="496575BD"/>
    <w:multiLevelType w:val="hybridMultilevel"/>
    <w:tmpl w:val="305A662E"/>
    <w:lvl w:ilvl="0" w:tplc="8B2EF520">
      <w:start w:val="1"/>
      <w:numFmt w:val="decimal"/>
      <w:lvlText w:val="%1."/>
      <w:lvlJc w:val="left"/>
      <w:pPr>
        <w:ind w:left="94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35A72EC">
      <w:numFmt w:val="bullet"/>
      <w:lvlText w:val="•"/>
      <w:lvlJc w:val="left"/>
      <w:pPr>
        <w:ind w:left="1948" w:hanging="213"/>
      </w:pPr>
      <w:rPr>
        <w:rFonts w:hint="default"/>
        <w:lang w:val="ru-RU" w:eastAsia="en-US" w:bidi="ar-SA"/>
      </w:rPr>
    </w:lvl>
    <w:lvl w:ilvl="2" w:tplc="395A987A">
      <w:numFmt w:val="bullet"/>
      <w:lvlText w:val="•"/>
      <w:lvlJc w:val="left"/>
      <w:pPr>
        <w:ind w:left="2957" w:hanging="213"/>
      </w:pPr>
      <w:rPr>
        <w:rFonts w:hint="default"/>
        <w:lang w:val="ru-RU" w:eastAsia="en-US" w:bidi="ar-SA"/>
      </w:rPr>
    </w:lvl>
    <w:lvl w:ilvl="3" w:tplc="2A4AE1CC">
      <w:numFmt w:val="bullet"/>
      <w:lvlText w:val="•"/>
      <w:lvlJc w:val="left"/>
      <w:pPr>
        <w:ind w:left="3965" w:hanging="213"/>
      </w:pPr>
      <w:rPr>
        <w:rFonts w:hint="default"/>
        <w:lang w:val="ru-RU" w:eastAsia="en-US" w:bidi="ar-SA"/>
      </w:rPr>
    </w:lvl>
    <w:lvl w:ilvl="4" w:tplc="C95C537E">
      <w:numFmt w:val="bullet"/>
      <w:lvlText w:val="•"/>
      <w:lvlJc w:val="left"/>
      <w:pPr>
        <w:ind w:left="4974" w:hanging="213"/>
      </w:pPr>
      <w:rPr>
        <w:rFonts w:hint="default"/>
        <w:lang w:val="ru-RU" w:eastAsia="en-US" w:bidi="ar-SA"/>
      </w:rPr>
    </w:lvl>
    <w:lvl w:ilvl="5" w:tplc="93A0FE74">
      <w:numFmt w:val="bullet"/>
      <w:lvlText w:val="•"/>
      <w:lvlJc w:val="left"/>
      <w:pPr>
        <w:ind w:left="5983" w:hanging="213"/>
      </w:pPr>
      <w:rPr>
        <w:rFonts w:hint="default"/>
        <w:lang w:val="ru-RU" w:eastAsia="en-US" w:bidi="ar-SA"/>
      </w:rPr>
    </w:lvl>
    <w:lvl w:ilvl="6" w:tplc="4364B0A6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48A13FE">
      <w:numFmt w:val="bullet"/>
      <w:lvlText w:val="•"/>
      <w:lvlJc w:val="left"/>
      <w:pPr>
        <w:ind w:left="8000" w:hanging="213"/>
      </w:pPr>
      <w:rPr>
        <w:rFonts w:hint="default"/>
        <w:lang w:val="ru-RU" w:eastAsia="en-US" w:bidi="ar-SA"/>
      </w:rPr>
    </w:lvl>
    <w:lvl w:ilvl="8" w:tplc="3CA84C5A">
      <w:numFmt w:val="bullet"/>
      <w:lvlText w:val="•"/>
      <w:lvlJc w:val="left"/>
      <w:pPr>
        <w:ind w:left="9009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3D73"/>
    <w:rsid w:val="00235A35"/>
    <w:rsid w:val="00246F36"/>
    <w:rsid w:val="00295BEE"/>
    <w:rsid w:val="003C25A4"/>
    <w:rsid w:val="00433D73"/>
    <w:rsid w:val="004B47A1"/>
    <w:rsid w:val="004C1DDB"/>
    <w:rsid w:val="004E7830"/>
    <w:rsid w:val="0069235F"/>
    <w:rsid w:val="008C1152"/>
    <w:rsid w:val="00947BB7"/>
    <w:rsid w:val="00953A49"/>
    <w:rsid w:val="009836DA"/>
    <w:rsid w:val="00A10C55"/>
    <w:rsid w:val="00A842D1"/>
    <w:rsid w:val="00B707C5"/>
    <w:rsid w:val="00B95F09"/>
    <w:rsid w:val="00BF01E5"/>
    <w:rsid w:val="00CD7A1A"/>
    <w:rsid w:val="00D0655A"/>
    <w:rsid w:val="00DE2743"/>
    <w:rsid w:val="00EA36A2"/>
    <w:rsid w:val="00EF2CA5"/>
    <w:rsid w:val="00F2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D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235A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35A35"/>
    <w:rPr>
      <w:b/>
      <w:bCs/>
      <w:i/>
      <w:iCs/>
      <w:color w:val="4F81BD" w:themeColor="accent1"/>
    </w:rPr>
  </w:style>
  <w:style w:type="character" w:styleId="a5">
    <w:name w:val="Intense Emphasis"/>
    <w:basedOn w:val="a0"/>
    <w:uiPriority w:val="21"/>
    <w:qFormat/>
    <w:rsid w:val="00235A35"/>
    <w:rPr>
      <w:b/>
      <w:bCs/>
      <w:i/>
      <w:iCs/>
      <w:color w:val="4F81BD" w:themeColor="accent1"/>
    </w:rPr>
  </w:style>
  <w:style w:type="character" w:styleId="a6">
    <w:name w:val="Subtle Reference"/>
    <w:basedOn w:val="a0"/>
    <w:uiPriority w:val="31"/>
    <w:qFormat/>
    <w:rsid w:val="00235A35"/>
    <w:rPr>
      <w:smallCaps/>
      <w:color w:val="C0504D" w:themeColor="accent2"/>
      <w:u w:val="single"/>
    </w:rPr>
  </w:style>
  <w:style w:type="paragraph" w:styleId="a7">
    <w:name w:val="Body Text"/>
    <w:basedOn w:val="a"/>
    <w:link w:val="a8"/>
    <w:uiPriority w:val="1"/>
    <w:qFormat/>
    <w:rsid w:val="00433D7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33D7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433D73"/>
    <w:pPr>
      <w:widowControl w:val="0"/>
      <w:autoSpaceDE w:val="0"/>
      <w:autoSpaceDN w:val="0"/>
      <w:spacing w:after="0" w:line="240" w:lineRule="auto"/>
      <w:ind w:left="942" w:right="724" w:firstLine="707"/>
      <w:jc w:val="both"/>
    </w:pPr>
    <w:rPr>
      <w:rFonts w:eastAsia="Times New Roman" w:cs="Times New Roman"/>
      <w:sz w:val="22"/>
    </w:rPr>
  </w:style>
  <w:style w:type="character" w:styleId="aa">
    <w:name w:val="Hyperlink"/>
    <w:basedOn w:val="a0"/>
    <w:uiPriority w:val="99"/>
    <w:semiHidden/>
    <w:unhideWhenUsed/>
    <w:rsid w:val="008C1152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F01E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1289&amp;dst=1004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5001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50013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500133" TargetMode="External"/><Relationship Id="rId10" Type="http://schemas.openxmlformats.org/officeDocument/2006/relationships/hyperlink" Target="https://login.consultant.ru/link/?req=doc&amp;base=RZB&amp;n=483128&amp;dst=14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83128&amp;dst=14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2025-04-02T08:40:00Z</dcterms:created>
  <dcterms:modified xsi:type="dcterms:W3CDTF">2025-04-07T10:44:00Z</dcterms:modified>
</cp:coreProperties>
</file>